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EA640" w14:textId="77777777" w:rsidR="00143DAD" w:rsidRPr="00143DAD" w:rsidRDefault="00143DAD" w:rsidP="00EB42DC">
      <w:pPr>
        <w:pStyle w:val="ListBullet"/>
        <w:numPr>
          <w:ilvl w:val="0"/>
          <w:numId w:val="0"/>
        </w:numPr>
        <w:jc w:val="center"/>
        <w:rPr>
          <w:rFonts w:ascii="Calibri" w:hAnsi="Calibri" w:cs="Calibri"/>
          <w:b/>
          <w:i/>
          <w:sz w:val="4"/>
          <w:szCs w:val="4"/>
        </w:rPr>
      </w:pPr>
      <w:bookmarkStart w:id="0" w:name="_GoBack"/>
      <w:bookmarkEnd w:id="0"/>
    </w:p>
    <w:p w14:paraId="21B090FF" w14:textId="4A83E3D0" w:rsidR="00EB42DC" w:rsidRPr="00EB42DC" w:rsidRDefault="00EB42DC" w:rsidP="00EB42DC">
      <w:pPr>
        <w:pStyle w:val="ListBullet"/>
        <w:numPr>
          <w:ilvl w:val="0"/>
          <w:numId w:val="0"/>
        </w:numPr>
        <w:jc w:val="center"/>
        <w:rPr>
          <w:rFonts w:ascii="Calibri" w:hAnsi="Calibri" w:cs="Calibri"/>
          <w:b/>
          <w:i/>
          <w:sz w:val="28"/>
          <w:szCs w:val="28"/>
        </w:rPr>
      </w:pPr>
      <w:r w:rsidRPr="00EB42DC">
        <w:rPr>
          <w:rFonts w:ascii="Calibri" w:hAnsi="Calibri" w:cs="Calibri"/>
          <w:b/>
          <w:i/>
          <w:sz w:val="28"/>
          <w:szCs w:val="28"/>
        </w:rPr>
        <w:t>8</w:t>
      </w:r>
      <w:r w:rsidRPr="00EB42DC">
        <w:rPr>
          <w:rFonts w:ascii="Calibri" w:hAnsi="Calibri" w:cs="Calibri"/>
          <w:b/>
          <w:i/>
          <w:sz w:val="28"/>
          <w:szCs w:val="28"/>
          <w:vertAlign w:val="superscript"/>
        </w:rPr>
        <w:t>TH</w:t>
      </w:r>
      <w:r w:rsidRPr="00EB42DC">
        <w:rPr>
          <w:rFonts w:ascii="Calibri" w:hAnsi="Calibri" w:cs="Calibri"/>
          <w:b/>
          <w:i/>
          <w:sz w:val="28"/>
          <w:szCs w:val="28"/>
        </w:rPr>
        <w:t xml:space="preserve"> GRADE MINI-FAIR GUIDELINES</w:t>
      </w:r>
      <w:r w:rsidR="00655E39">
        <w:rPr>
          <w:rFonts w:ascii="Calibri" w:hAnsi="Calibri" w:cs="Calibri"/>
          <w:b/>
          <w:i/>
          <w:sz w:val="28"/>
          <w:szCs w:val="28"/>
        </w:rPr>
        <w:t xml:space="preserve"> - SY</w:t>
      </w:r>
      <w:r>
        <w:rPr>
          <w:rFonts w:ascii="Calibri" w:hAnsi="Calibri" w:cs="Calibri"/>
          <w:b/>
          <w:i/>
          <w:sz w:val="28"/>
          <w:szCs w:val="28"/>
        </w:rPr>
        <w:t xml:space="preserve"> </w:t>
      </w:r>
      <w:r w:rsidR="00E73DFD">
        <w:rPr>
          <w:rFonts w:ascii="Calibri" w:hAnsi="Calibri" w:cs="Calibri"/>
          <w:b/>
          <w:i/>
          <w:sz w:val="28"/>
          <w:szCs w:val="28"/>
        </w:rPr>
        <w:t>2019-2020</w:t>
      </w:r>
    </w:p>
    <w:p w14:paraId="1F4946B9" w14:textId="58409859" w:rsidR="00EB42DC" w:rsidRDefault="00EB42DC" w:rsidP="00EB42DC">
      <w:pPr>
        <w:pStyle w:val="ListBullet"/>
        <w:numPr>
          <w:ilvl w:val="0"/>
          <w:numId w:val="0"/>
        </w:numPr>
        <w:spacing w:after="0" w:line="276" w:lineRule="auto"/>
        <w:contextualSpacing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Mini-fairs are</w:t>
      </w:r>
      <w:r w:rsidR="00655E39">
        <w:rPr>
          <w:rFonts w:ascii="Calibri" w:hAnsi="Calibri" w:cs="Calibri"/>
          <w:sz w:val="22"/>
        </w:rPr>
        <w:t xml:space="preserve"> informal presentations</w:t>
      </w:r>
      <w:r w:rsidR="00F146D4">
        <w:rPr>
          <w:rFonts w:ascii="Calibri" w:hAnsi="Calibri" w:cs="Calibri"/>
          <w:sz w:val="22"/>
        </w:rPr>
        <w:t xml:space="preserve"> hosted at middle schools and academies as </w:t>
      </w:r>
      <w:r>
        <w:rPr>
          <w:rFonts w:ascii="Calibri" w:hAnsi="Calibri" w:cs="Calibri"/>
          <w:sz w:val="22"/>
        </w:rPr>
        <w:t>a way to introduce current 8</w:t>
      </w:r>
      <w:r w:rsidRPr="00EB42DC">
        <w:rPr>
          <w:rFonts w:ascii="Calibri" w:hAnsi="Calibri" w:cs="Calibri"/>
          <w:sz w:val="22"/>
          <w:vertAlign w:val="superscript"/>
        </w:rPr>
        <w:t>th</w:t>
      </w:r>
      <w:r>
        <w:rPr>
          <w:rFonts w:ascii="Calibri" w:hAnsi="Calibri" w:cs="Calibri"/>
          <w:sz w:val="22"/>
        </w:rPr>
        <w:t xml:space="preserve"> grade students to their high school options</w:t>
      </w:r>
      <w:r w:rsidR="00F146D4">
        <w:rPr>
          <w:rFonts w:ascii="Calibri" w:hAnsi="Calibri" w:cs="Calibri"/>
          <w:sz w:val="22"/>
        </w:rPr>
        <w:t>. Representatives from each high school set up</w:t>
      </w:r>
      <w:r w:rsidR="00655E39">
        <w:rPr>
          <w:rFonts w:ascii="Calibri" w:hAnsi="Calibri" w:cs="Calibri"/>
          <w:sz w:val="22"/>
        </w:rPr>
        <w:t xml:space="preserve"> booths</w:t>
      </w:r>
      <w:r w:rsidR="001A7868">
        <w:rPr>
          <w:rFonts w:ascii="Calibri" w:hAnsi="Calibri" w:cs="Calibri"/>
          <w:sz w:val="22"/>
        </w:rPr>
        <w:t>/tables</w:t>
      </w:r>
      <w:r w:rsidR="00655E39">
        <w:rPr>
          <w:rFonts w:ascii="Calibri" w:hAnsi="Calibri" w:cs="Calibri"/>
          <w:sz w:val="22"/>
        </w:rPr>
        <w:t xml:space="preserve"> with</w:t>
      </w:r>
      <w:r w:rsidR="00F146D4">
        <w:rPr>
          <w:rFonts w:ascii="Calibri" w:hAnsi="Calibri" w:cs="Calibri"/>
          <w:sz w:val="22"/>
        </w:rPr>
        <w:t xml:space="preserve"> information designed to provide students with an overview of the choices they will be presented with the following school year. </w:t>
      </w:r>
    </w:p>
    <w:p w14:paraId="01143013" w14:textId="7E84EFA3" w:rsidR="00F146D4" w:rsidRPr="00655E39" w:rsidRDefault="00F146D4" w:rsidP="00EB42DC">
      <w:pPr>
        <w:pStyle w:val="ListBullet"/>
        <w:numPr>
          <w:ilvl w:val="0"/>
          <w:numId w:val="0"/>
        </w:numPr>
        <w:spacing w:after="0" w:line="276" w:lineRule="auto"/>
        <w:contextualSpacing/>
        <w:rPr>
          <w:rFonts w:ascii="Calibri" w:hAnsi="Calibri" w:cs="Calibri"/>
          <w:sz w:val="10"/>
          <w:szCs w:val="10"/>
        </w:rPr>
      </w:pPr>
    </w:p>
    <w:p w14:paraId="155570E0" w14:textId="724DDB9F" w:rsidR="00655E39" w:rsidRDefault="00655E39" w:rsidP="00EB42DC">
      <w:pPr>
        <w:pStyle w:val="ListBullet"/>
        <w:numPr>
          <w:ilvl w:val="0"/>
          <w:numId w:val="0"/>
        </w:numPr>
        <w:spacing w:after="0" w:line="276" w:lineRule="auto"/>
        <w:contextualSpacing/>
        <w:rPr>
          <w:rFonts w:ascii="Calibri" w:hAnsi="Calibri" w:cs="Calibri"/>
          <w:b/>
          <w:i/>
          <w:sz w:val="22"/>
          <w:u w:val="single"/>
        </w:rPr>
      </w:pPr>
      <w:r>
        <w:rPr>
          <w:rFonts w:ascii="Calibri" w:hAnsi="Calibri" w:cs="Calibri"/>
          <w:b/>
          <w:i/>
          <w:sz w:val="22"/>
          <w:u w:val="single"/>
        </w:rPr>
        <w:t>Attendance</w:t>
      </w:r>
    </w:p>
    <w:p w14:paraId="2FEF655D" w14:textId="0DC7FA18" w:rsidR="00655E39" w:rsidRDefault="00655E39" w:rsidP="00EB42DC">
      <w:pPr>
        <w:pStyle w:val="ListBullet"/>
        <w:numPr>
          <w:ilvl w:val="0"/>
          <w:numId w:val="0"/>
        </w:numPr>
        <w:spacing w:after="0" w:line="276" w:lineRule="auto"/>
        <w:contextualSpacing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All </w:t>
      </w:r>
      <w:r w:rsidRPr="00EB42DC">
        <w:rPr>
          <w:rFonts w:ascii="Calibri" w:hAnsi="Calibri" w:cs="Calibri"/>
          <w:sz w:val="22"/>
        </w:rPr>
        <w:t>8</w:t>
      </w:r>
      <w:r w:rsidRPr="00EB42DC">
        <w:rPr>
          <w:rFonts w:ascii="Calibri" w:hAnsi="Calibri" w:cs="Calibri"/>
          <w:sz w:val="22"/>
          <w:vertAlign w:val="superscript"/>
        </w:rPr>
        <w:t>th</w:t>
      </w:r>
      <w:r w:rsidRPr="00EB42DC">
        <w:rPr>
          <w:rFonts w:ascii="Calibri" w:hAnsi="Calibri" w:cs="Calibri"/>
          <w:sz w:val="22"/>
        </w:rPr>
        <w:t xml:space="preserve"> grade students should report to their first period class, so that attendance may be taken and submitted.</w:t>
      </w:r>
      <w:r w:rsidRPr="00655E39">
        <w:rPr>
          <w:rFonts w:ascii="Calibri" w:hAnsi="Calibri" w:cs="Calibri"/>
          <w:sz w:val="22"/>
        </w:rPr>
        <w:t xml:space="preserve"> </w:t>
      </w:r>
      <w:r w:rsidRPr="00EB42DC">
        <w:rPr>
          <w:rFonts w:ascii="Calibri" w:hAnsi="Calibri" w:cs="Calibri"/>
          <w:sz w:val="22"/>
        </w:rPr>
        <w:t>It is up to the discretion of the campus to invite parents to participate in the fair.</w:t>
      </w:r>
    </w:p>
    <w:p w14:paraId="4BD23293" w14:textId="77777777" w:rsidR="00655E39" w:rsidRPr="00655E39" w:rsidRDefault="00655E39" w:rsidP="00EB42DC">
      <w:pPr>
        <w:pStyle w:val="ListBullet"/>
        <w:numPr>
          <w:ilvl w:val="0"/>
          <w:numId w:val="0"/>
        </w:numPr>
        <w:spacing w:after="0" w:line="276" w:lineRule="auto"/>
        <w:contextualSpacing/>
        <w:rPr>
          <w:rFonts w:ascii="Calibri" w:hAnsi="Calibri" w:cs="Calibri"/>
          <w:sz w:val="10"/>
          <w:szCs w:val="10"/>
        </w:rPr>
      </w:pPr>
    </w:p>
    <w:p w14:paraId="4CEA3CE5" w14:textId="61BC715A" w:rsidR="00F146D4" w:rsidRPr="00F146D4" w:rsidRDefault="00F146D4" w:rsidP="00EB42DC">
      <w:pPr>
        <w:pStyle w:val="ListBullet"/>
        <w:numPr>
          <w:ilvl w:val="0"/>
          <w:numId w:val="0"/>
        </w:numPr>
        <w:spacing w:after="0" w:line="276" w:lineRule="auto"/>
        <w:contextualSpacing/>
        <w:rPr>
          <w:rFonts w:ascii="Calibri" w:hAnsi="Calibri" w:cs="Calibri"/>
          <w:b/>
          <w:i/>
          <w:sz w:val="22"/>
          <w:u w:val="single"/>
        </w:rPr>
      </w:pPr>
      <w:r w:rsidRPr="00F146D4">
        <w:rPr>
          <w:rFonts w:ascii="Calibri" w:hAnsi="Calibri" w:cs="Calibri"/>
          <w:b/>
          <w:i/>
          <w:sz w:val="22"/>
          <w:u w:val="single"/>
        </w:rPr>
        <w:t>Duration</w:t>
      </w:r>
      <w:r w:rsidR="00655E39">
        <w:rPr>
          <w:rFonts w:ascii="Calibri" w:hAnsi="Calibri" w:cs="Calibri"/>
          <w:b/>
          <w:i/>
          <w:sz w:val="22"/>
          <w:u w:val="single"/>
        </w:rPr>
        <w:t xml:space="preserve"> </w:t>
      </w:r>
    </w:p>
    <w:p w14:paraId="28580322" w14:textId="22F2D3E5" w:rsidR="00BE3CC6" w:rsidRDefault="00F146D4" w:rsidP="00655E39">
      <w:pPr>
        <w:pStyle w:val="ListBullet"/>
        <w:numPr>
          <w:ilvl w:val="0"/>
          <w:numId w:val="0"/>
        </w:numPr>
        <w:spacing w:after="0" w:line="276" w:lineRule="auto"/>
        <w:contextualSpacing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Campuses should plan for a </w:t>
      </w:r>
      <w:proofErr w:type="gramStart"/>
      <w:r>
        <w:rPr>
          <w:rFonts w:ascii="Calibri" w:hAnsi="Calibri" w:cs="Calibri"/>
          <w:sz w:val="22"/>
        </w:rPr>
        <w:t>2 hour</w:t>
      </w:r>
      <w:proofErr w:type="gramEnd"/>
      <w:r>
        <w:rPr>
          <w:rFonts w:ascii="Calibri" w:hAnsi="Calibri" w:cs="Calibri"/>
          <w:sz w:val="22"/>
        </w:rPr>
        <w:t xml:space="preserve"> fair with 30 mins for setup and breakdown for a </w:t>
      </w:r>
      <w:r w:rsidRPr="00655E39">
        <w:rPr>
          <w:rFonts w:ascii="Calibri" w:hAnsi="Calibri" w:cs="Calibri"/>
          <w:sz w:val="22"/>
          <w:u w:val="single"/>
        </w:rPr>
        <w:t>3 hour time block</w:t>
      </w:r>
      <w:r>
        <w:rPr>
          <w:rFonts w:ascii="Calibri" w:hAnsi="Calibri" w:cs="Calibri"/>
          <w:sz w:val="22"/>
        </w:rPr>
        <w:t xml:space="preserve">. </w:t>
      </w:r>
      <w:r w:rsidR="00655E39">
        <w:rPr>
          <w:rFonts w:ascii="Calibri" w:hAnsi="Calibri" w:cs="Calibri"/>
          <w:sz w:val="22"/>
        </w:rPr>
        <w:t>There is typically an AM and a PM session, and</w:t>
      </w:r>
      <w:r w:rsidR="005936BE">
        <w:rPr>
          <w:rFonts w:ascii="Calibri" w:hAnsi="Calibri" w:cs="Calibri"/>
          <w:sz w:val="22"/>
        </w:rPr>
        <w:t>,</w:t>
      </w:r>
      <w:r w:rsidR="00655E39">
        <w:rPr>
          <w:rFonts w:ascii="Calibri" w:hAnsi="Calibri" w:cs="Calibri"/>
          <w:sz w:val="22"/>
        </w:rPr>
        <w:t xml:space="preserve"> d</w:t>
      </w:r>
      <w:r>
        <w:rPr>
          <w:rFonts w:ascii="Calibri" w:hAnsi="Calibri" w:cs="Calibri"/>
          <w:sz w:val="22"/>
        </w:rPr>
        <w:t>epending on the</w:t>
      </w:r>
      <w:r w:rsidR="00BE3CC6">
        <w:rPr>
          <w:rFonts w:ascii="Calibri" w:hAnsi="Calibri" w:cs="Calibri"/>
          <w:sz w:val="22"/>
        </w:rPr>
        <w:t xml:space="preserve"> 8</w:t>
      </w:r>
      <w:r w:rsidR="00BE3CC6" w:rsidRPr="00BE3CC6">
        <w:rPr>
          <w:rFonts w:ascii="Calibri" w:hAnsi="Calibri" w:cs="Calibri"/>
          <w:sz w:val="22"/>
          <w:vertAlign w:val="superscript"/>
        </w:rPr>
        <w:t>th</w:t>
      </w:r>
      <w:r w:rsidR="00BE3CC6">
        <w:rPr>
          <w:rFonts w:ascii="Calibri" w:hAnsi="Calibri" w:cs="Calibri"/>
          <w:sz w:val="22"/>
        </w:rPr>
        <w:t xml:space="preserve"> grade class size</w:t>
      </w:r>
      <w:r w:rsidR="005936BE">
        <w:rPr>
          <w:rFonts w:ascii="Calibri" w:hAnsi="Calibri" w:cs="Calibri"/>
          <w:sz w:val="22"/>
        </w:rPr>
        <w:t>,</w:t>
      </w:r>
      <w:r w:rsidR="00BE3CC6">
        <w:rPr>
          <w:rFonts w:ascii="Calibri" w:hAnsi="Calibri" w:cs="Calibri"/>
          <w:sz w:val="22"/>
        </w:rPr>
        <w:t xml:space="preserve"> students</w:t>
      </w:r>
      <w:r w:rsidR="00655E39">
        <w:rPr>
          <w:rFonts w:ascii="Calibri" w:hAnsi="Calibri" w:cs="Calibri"/>
          <w:sz w:val="22"/>
        </w:rPr>
        <w:t xml:space="preserve"> may be broken up into two </w:t>
      </w:r>
      <w:r w:rsidR="005936BE">
        <w:rPr>
          <w:rFonts w:ascii="Calibri" w:hAnsi="Calibri" w:cs="Calibri"/>
          <w:sz w:val="22"/>
        </w:rPr>
        <w:t>sessions</w:t>
      </w:r>
      <w:r w:rsidRPr="00655E39">
        <w:rPr>
          <w:rFonts w:ascii="Calibri" w:hAnsi="Calibri" w:cs="Calibri"/>
          <w:sz w:val="22"/>
        </w:rPr>
        <w:t xml:space="preserve">. </w:t>
      </w:r>
    </w:p>
    <w:p w14:paraId="0588509C" w14:textId="50FD8159" w:rsidR="00F146D4" w:rsidRPr="00BE3CC6" w:rsidRDefault="00655E39" w:rsidP="00BE3CC6">
      <w:pPr>
        <w:pStyle w:val="ListBullet"/>
        <w:numPr>
          <w:ilvl w:val="0"/>
          <w:numId w:val="0"/>
        </w:numPr>
        <w:spacing w:after="0" w:line="276" w:lineRule="auto"/>
        <w:contextualSpacing/>
        <w:jc w:val="center"/>
        <w:rPr>
          <w:rFonts w:ascii="Calibri" w:hAnsi="Calibri" w:cs="Calibri"/>
          <w:b/>
          <w:sz w:val="22"/>
        </w:rPr>
      </w:pPr>
      <w:r w:rsidRPr="00BE3CC6">
        <w:rPr>
          <w:rFonts w:ascii="Calibri" w:hAnsi="Calibri" w:cs="Calibri"/>
          <w:b/>
          <w:i/>
          <w:sz w:val="22"/>
        </w:rPr>
        <w:t>Example: All 8</w:t>
      </w:r>
      <w:r w:rsidRPr="00BE3CC6">
        <w:rPr>
          <w:rFonts w:ascii="Calibri" w:hAnsi="Calibri" w:cs="Calibri"/>
          <w:b/>
          <w:i/>
          <w:sz w:val="22"/>
          <w:vertAlign w:val="superscript"/>
        </w:rPr>
        <w:t>th</w:t>
      </w:r>
      <w:r w:rsidRPr="00BE3CC6">
        <w:rPr>
          <w:rFonts w:ascii="Calibri" w:hAnsi="Calibri" w:cs="Calibri"/>
          <w:b/>
          <w:i/>
          <w:sz w:val="22"/>
        </w:rPr>
        <w:t xml:space="preserve"> grade girls will attend the AM session and all 8</w:t>
      </w:r>
      <w:r w:rsidRPr="00BE3CC6">
        <w:rPr>
          <w:rFonts w:ascii="Calibri" w:hAnsi="Calibri" w:cs="Calibri"/>
          <w:b/>
          <w:i/>
          <w:sz w:val="22"/>
          <w:vertAlign w:val="superscript"/>
        </w:rPr>
        <w:t>th</w:t>
      </w:r>
      <w:r w:rsidRPr="00BE3CC6">
        <w:rPr>
          <w:rFonts w:ascii="Calibri" w:hAnsi="Calibri" w:cs="Calibri"/>
          <w:b/>
          <w:i/>
          <w:sz w:val="22"/>
        </w:rPr>
        <w:t xml:space="preserve"> grade boys will attend the PM session.</w:t>
      </w:r>
    </w:p>
    <w:p w14:paraId="7CE93B39" w14:textId="77777777" w:rsidR="00F146D4" w:rsidRPr="00F146D4" w:rsidRDefault="00F146D4" w:rsidP="00EB42DC">
      <w:pPr>
        <w:pStyle w:val="ListBullet"/>
        <w:numPr>
          <w:ilvl w:val="0"/>
          <w:numId w:val="0"/>
        </w:numPr>
        <w:spacing w:after="0" w:line="276" w:lineRule="auto"/>
        <w:contextualSpacing/>
        <w:rPr>
          <w:rFonts w:ascii="Calibri" w:hAnsi="Calibri" w:cs="Calibri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27"/>
        <w:gridCol w:w="4275"/>
      </w:tblGrid>
      <w:tr w:rsidR="00655E39" w:rsidRPr="00655E39" w14:paraId="3D3A5CC2" w14:textId="192673BB" w:rsidTr="002265D2">
        <w:trPr>
          <w:trHeight w:val="292"/>
          <w:jc w:val="center"/>
        </w:trPr>
        <w:tc>
          <w:tcPr>
            <w:tcW w:w="4727" w:type="dxa"/>
          </w:tcPr>
          <w:p w14:paraId="5FD9AFCE" w14:textId="77777777" w:rsidR="00655E39" w:rsidRPr="00BE3CC6" w:rsidRDefault="00655E39" w:rsidP="00655E39">
            <w:pPr>
              <w:pStyle w:val="ListBullet"/>
              <w:numPr>
                <w:ilvl w:val="0"/>
                <w:numId w:val="0"/>
              </w:numPr>
              <w:spacing w:after="0" w:line="276" w:lineRule="auto"/>
              <w:contextualSpacing/>
              <w:jc w:val="center"/>
              <w:rPr>
                <w:rFonts w:ascii="Calibri" w:hAnsi="Calibri" w:cs="Calibri"/>
                <w:b/>
                <w:sz w:val="22"/>
              </w:rPr>
            </w:pPr>
            <w:r w:rsidRPr="00BE3CC6">
              <w:rPr>
                <w:rFonts w:ascii="Calibri" w:hAnsi="Calibri" w:cs="Calibri"/>
                <w:b/>
                <w:sz w:val="22"/>
              </w:rPr>
              <w:t>Mini-Fair AM Schedule</w:t>
            </w:r>
          </w:p>
        </w:tc>
        <w:tc>
          <w:tcPr>
            <w:tcW w:w="4275" w:type="dxa"/>
          </w:tcPr>
          <w:p w14:paraId="73328F04" w14:textId="7231C89B" w:rsidR="00655E39" w:rsidRPr="00BE3CC6" w:rsidRDefault="00655E39" w:rsidP="00655E39">
            <w:pPr>
              <w:pStyle w:val="ListBullet"/>
              <w:numPr>
                <w:ilvl w:val="0"/>
                <w:numId w:val="0"/>
              </w:numPr>
              <w:spacing w:after="0" w:line="276" w:lineRule="auto"/>
              <w:contextualSpacing/>
              <w:jc w:val="center"/>
              <w:rPr>
                <w:rFonts w:ascii="Calibri" w:hAnsi="Calibri" w:cs="Calibri"/>
                <w:b/>
                <w:sz w:val="22"/>
              </w:rPr>
            </w:pPr>
            <w:r w:rsidRPr="00BE3CC6">
              <w:rPr>
                <w:rFonts w:ascii="Calibri" w:hAnsi="Calibri" w:cs="Calibri"/>
                <w:b/>
                <w:sz w:val="22"/>
              </w:rPr>
              <w:t>Mini-Fair PM Schedule</w:t>
            </w:r>
          </w:p>
        </w:tc>
      </w:tr>
      <w:tr w:rsidR="00655E39" w:rsidRPr="00655E39" w14:paraId="0041FFC8" w14:textId="75A59498" w:rsidTr="002265D2">
        <w:trPr>
          <w:trHeight w:val="310"/>
          <w:jc w:val="center"/>
        </w:trPr>
        <w:tc>
          <w:tcPr>
            <w:tcW w:w="4727" w:type="dxa"/>
          </w:tcPr>
          <w:p w14:paraId="0305600A" w14:textId="77777777" w:rsidR="00655E39" w:rsidRPr="00655E39" w:rsidRDefault="00655E39" w:rsidP="00655E39">
            <w:pPr>
              <w:pStyle w:val="ListBullet"/>
              <w:numPr>
                <w:ilvl w:val="0"/>
                <w:numId w:val="0"/>
              </w:numPr>
              <w:spacing w:after="0" w:line="276" w:lineRule="auto"/>
              <w:contextualSpacing/>
              <w:jc w:val="center"/>
              <w:rPr>
                <w:rFonts w:ascii="Calibri" w:hAnsi="Calibri" w:cs="Calibri"/>
                <w:sz w:val="22"/>
              </w:rPr>
            </w:pPr>
            <w:r w:rsidRPr="00655E39">
              <w:rPr>
                <w:rFonts w:ascii="Calibri" w:hAnsi="Calibri" w:cs="Calibri"/>
                <w:sz w:val="22"/>
              </w:rPr>
              <w:t>Setup at 8:30 AM</w:t>
            </w:r>
          </w:p>
        </w:tc>
        <w:tc>
          <w:tcPr>
            <w:tcW w:w="4275" w:type="dxa"/>
          </w:tcPr>
          <w:p w14:paraId="6C428D11" w14:textId="34F12003" w:rsidR="00655E39" w:rsidRPr="00655E39" w:rsidRDefault="00655E39" w:rsidP="00655E39">
            <w:pPr>
              <w:pStyle w:val="ListBullet"/>
              <w:numPr>
                <w:ilvl w:val="0"/>
                <w:numId w:val="0"/>
              </w:numPr>
              <w:spacing w:after="0" w:line="276" w:lineRule="auto"/>
              <w:contextualSpacing/>
              <w:jc w:val="center"/>
              <w:rPr>
                <w:rFonts w:ascii="Calibri" w:hAnsi="Calibri" w:cs="Calibri"/>
                <w:sz w:val="22"/>
              </w:rPr>
            </w:pPr>
            <w:r w:rsidRPr="00655E39">
              <w:rPr>
                <w:rFonts w:ascii="Calibri" w:hAnsi="Calibri" w:cs="Calibri"/>
                <w:sz w:val="22"/>
              </w:rPr>
              <w:t>Setup at 1 PM</w:t>
            </w:r>
          </w:p>
        </w:tc>
      </w:tr>
      <w:tr w:rsidR="00655E39" w:rsidRPr="00655E39" w14:paraId="7CBE9910" w14:textId="502ABD23" w:rsidTr="002265D2">
        <w:trPr>
          <w:trHeight w:val="292"/>
          <w:jc w:val="center"/>
        </w:trPr>
        <w:tc>
          <w:tcPr>
            <w:tcW w:w="4727" w:type="dxa"/>
          </w:tcPr>
          <w:p w14:paraId="7EFE4C35" w14:textId="77777777" w:rsidR="00655E39" w:rsidRPr="00655E39" w:rsidRDefault="00655E39" w:rsidP="00655E39">
            <w:pPr>
              <w:pStyle w:val="ListBullet"/>
              <w:numPr>
                <w:ilvl w:val="0"/>
                <w:numId w:val="0"/>
              </w:numPr>
              <w:spacing w:after="0" w:line="276" w:lineRule="auto"/>
              <w:contextualSpacing/>
              <w:jc w:val="center"/>
              <w:rPr>
                <w:rFonts w:ascii="Calibri" w:hAnsi="Calibri" w:cs="Calibri"/>
                <w:sz w:val="22"/>
              </w:rPr>
            </w:pPr>
            <w:r w:rsidRPr="00655E39">
              <w:rPr>
                <w:rFonts w:ascii="Calibri" w:hAnsi="Calibri" w:cs="Calibri"/>
                <w:sz w:val="22"/>
              </w:rPr>
              <w:t>Fair from 9-11 AM</w:t>
            </w:r>
          </w:p>
        </w:tc>
        <w:tc>
          <w:tcPr>
            <w:tcW w:w="4275" w:type="dxa"/>
          </w:tcPr>
          <w:p w14:paraId="12A6BA37" w14:textId="2165EBBB" w:rsidR="00655E39" w:rsidRPr="00655E39" w:rsidRDefault="00655E39" w:rsidP="00655E39">
            <w:pPr>
              <w:pStyle w:val="ListBullet"/>
              <w:numPr>
                <w:ilvl w:val="0"/>
                <w:numId w:val="0"/>
              </w:numPr>
              <w:spacing w:after="0" w:line="276" w:lineRule="auto"/>
              <w:contextualSpacing/>
              <w:jc w:val="center"/>
              <w:rPr>
                <w:rFonts w:ascii="Calibri" w:hAnsi="Calibri" w:cs="Calibri"/>
                <w:sz w:val="22"/>
              </w:rPr>
            </w:pPr>
            <w:r w:rsidRPr="00655E39">
              <w:rPr>
                <w:rFonts w:ascii="Calibri" w:hAnsi="Calibri" w:cs="Calibri"/>
                <w:sz w:val="22"/>
              </w:rPr>
              <w:t>Fair from 1:30-3:30 PM</w:t>
            </w:r>
          </w:p>
        </w:tc>
      </w:tr>
      <w:tr w:rsidR="00655E39" w:rsidRPr="00655E39" w14:paraId="05A17A05" w14:textId="214282EF" w:rsidTr="002265D2">
        <w:trPr>
          <w:trHeight w:val="310"/>
          <w:jc w:val="center"/>
        </w:trPr>
        <w:tc>
          <w:tcPr>
            <w:tcW w:w="4727" w:type="dxa"/>
          </w:tcPr>
          <w:p w14:paraId="3702E895" w14:textId="77777777" w:rsidR="00655E39" w:rsidRPr="00655E39" w:rsidRDefault="00655E39" w:rsidP="00655E39">
            <w:pPr>
              <w:pStyle w:val="ListBullet"/>
              <w:numPr>
                <w:ilvl w:val="0"/>
                <w:numId w:val="0"/>
              </w:numPr>
              <w:spacing w:after="0" w:line="276" w:lineRule="auto"/>
              <w:contextualSpacing/>
              <w:jc w:val="center"/>
              <w:rPr>
                <w:rFonts w:ascii="Calibri" w:hAnsi="Calibri" w:cs="Calibri"/>
                <w:sz w:val="22"/>
              </w:rPr>
            </w:pPr>
            <w:r w:rsidRPr="00655E39">
              <w:rPr>
                <w:rFonts w:ascii="Calibri" w:hAnsi="Calibri" w:cs="Calibri"/>
                <w:sz w:val="22"/>
              </w:rPr>
              <w:t>Breakdown by 11:30 AM</w:t>
            </w:r>
          </w:p>
        </w:tc>
        <w:tc>
          <w:tcPr>
            <w:tcW w:w="4275" w:type="dxa"/>
          </w:tcPr>
          <w:p w14:paraId="0FA5D216" w14:textId="5E113A33" w:rsidR="00655E39" w:rsidRPr="00655E39" w:rsidRDefault="00655E39" w:rsidP="00655E39">
            <w:pPr>
              <w:pStyle w:val="ListBullet"/>
              <w:numPr>
                <w:ilvl w:val="0"/>
                <w:numId w:val="0"/>
              </w:numPr>
              <w:spacing w:after="0" w:line="276" w:lineRule="auto"/>
              <w:contextualSpacing/>
              <w:jc w:val="center"/>
              <w:rPr>
                <w:rFonts w:ascii="Calibri" w:hAnsi="Calibri" w:cs="Calibri"/>
                <w:sz w:val="22"/>
              </w:rPr>
            </w:pPr>
            <w:r w:rsidRPr="00655E39">
              <w:rPr>
                <w:rFonts w:ascii="Calibri" w:hAnsi="Calibri" w:cs="Calibri"/>
                <w:sz w:val="22"/>
              </w:rPr>
              <w:t>Breakdown by 4 PM</w:t>
            </w:r>
          </w:p>
        </w:tc>
      </w:tr>
    </w:tbl>
    <w:p w14:paraId="1FD4B1C5" w14:textId="77777777" w:rsidR="00F146D4" w:rsidRPr="00655E39" w:rsidRDefault="00F146D4" w:rsidP="00EB42DC">
      <w:pPr>
        <w:pStyle w:val="ListBullet"/>
        <w:numPr>
          <w:ilvl w:val="0"/>
          <w:numId w:val="0"/>
        </w:numPr>
        <w:spacing w:after="0" w:line="276" w:lineRule="auto"/>
        <w:contextualSpacing/>
        <w:rPr>
          <w:rFonts w:ascii="Calibri" w:hAnsi="Calibri" w:cs="Calibri"/>
          <w:sz w:val="10"/>
          <w:szCs w:val="10"/>
        </w:rPr>
      </w:pPr>
    </w:p>
    <w:p w14:paraId="7B9CFEC7" w14:textId="77777777" w:rsidR="001E2477" w:rsidRPr="00EB42DC" w:rsidRDefault="006A78B5" w:rsidP="00EB42DC">
      <w:pPr>
        <w:pStyle w:val="ListBullet"/>
        <w:numPr>
          <w:ilvl w:val="0"/>
          <w:numId w:val="0"/>
        </w:numPr>
        <w:spacing w:after="0" w:line="276" w:lineRule="auto"/>
        <w:contextualSpacing/>
        <w:rPr>
          <w:rFonts w:ascii="Calibri" w:hAnsi="Calibri" w:cs="Calibri"/>
          <w:b/>
          <w:i/>
          <w:sz w:val="22"/>
          <w:u w:val="single"/>
        </w:rPr>
      </w:pPr>
      <w:r w:rsidRPr="00EB42DC">
        <w:rPr>
          <w:rFonts w:ascii="Calibri" w:hAnsi="Calibri" w:cs="Calibri"/>
          <w:b/>
          <w:i/>
          <w:sz w:val="22"/>
          <w:u w:val="single"/>
        </w:rPr>
        <w:t>Tables and Chairs</w:t>
      </w:r>
    </w:p>
    <w:p w14:paraId="4B72DF97" w14:textId="37D9EA9C" w:rsidR="006A78B5" w:rsidRPr="00EB42DC" w:rsidRDefault="006A78B5" w:rsidP="00655E39">
      <w:pPr>
        <w:pStyle w:val="ListBullet"/>
        <w:numPr>
          <w:ilvl w:val="0"/>
          <w:numId w:val="0"/>
        </w:numPr>
        <w:spacing w:after="0" w:line="276" w:lineRule="auto"/>
        <w:contextualSpacing/>
        <w:rPr>
          <w:rFonts w:ascii="Calibri" w:hAnsi="Calibri" w:cs="Calibri"/>
          <w:sz w:val="22"/>
        </w:rPr>
      </w:pPr>
      <w:r w:rsidRPr="00EB42DC">
        <w:rPr>
          <w:rFonts w:ascii="Calibri" w:hAnsi="Calibri" w:cs="Calibri"/>
          <w:sz w:val="22"/>
        </w:rPr>
        <w:t>1 table per representative</w:t>
      </w:r>
      <w:r w:rsidR="00EB42DC">
        <w:rPr>
          <w:rFonts w:ascii="Calibri" w:hAnsi="Calibri" w:cs="Calibri"/>
          <w:sz w:val="22"/>
        </w:rPr>
        <w:t>, if available</w:t>
      </w:r>
      <w:r w:rsidR="00153717" w:rsidRPr="00EB42DC">
        <w:rPr>
          <w:rFonts w:ascii="Calibri" w:hAnsi="Calibri" w:cs="Calibri"/>
          <w:sz w:val="22"/>
        </w:rPr>
        <w:t xml:space="preserve"> (1</w:t>
      </w:r>
      <w:r w:rsidR="00EB42DC">
        <w:rPr>
          <w:rFonts w:ascii="Calibri" w:hAnsi="Calibri" w:cs="Calibri"/>
          <w:sz w:val="22"/>
        </w:rPr>
        <w:t>6</w:t>
      </w:r>
      <w:r w:rsidR="00153717" w:rsidRPr="00EB42DC">
        <w:rPr>
          <w:rFonts w:ascii="Calibri" w:hAnsi="Calibri" w:cs="Calibri"/>
          <w:sz w:val="22"/>
        </w:rPr>
        <w:t xml:space="preserve"> total)</w:t>
      </w:r>
      <w:r w:rsidRPr="00EB42DC">
        <w:rPr>
          <w:rFonts w:ascii="Calibri" w:hAnsi="Calibri" w:cs="Calibri"/>
          <w:sz w:val="22"/>
        </w:rPr>
        <w:t>. Reps will be brin</w:t>
      </w:r>
      <w:r w:rsidR="00153717" w:rsidRPr="00EB42DC">
        <w:rPr>
          <w:rFonts w:ascii="Calibri" w:hAnsi="Calibri" w:cs="Calibri"/>
          <w:sz w:val="22"/>
        </w:rPr>
        <w:t>g</w:t>
      </w:r>
      <w:r w:rsidRPr="00EB42DC">
        <w:rPr>
          <w:rFonts w:ascii="Calibri" w:hAnsi="Calibri" w:cs="Calibri"/>
          <w:sz w:val="22"/>
        </w:rPr>
        <w:t>ing information</w:t>
      </w:r>
      <w:r w:rsidR="00EF73A6" w:rsidRPr="00EB42DC">
        <w:rPr>
          <w:rFonts w:ascii="Calibri" w:hAnsi="Calibri" w:cs="Calibri"/>
          <w:sz w:val="22"/>
        </w:rPr>
        <w:t>al</w:t>
      </w:r>
      <w:r w:rsidRPr="00EB42DC">
        <w:rPr>
          <w:rFonts w:ascii="Calibri" w:hAnsi="Calibri" w:cs="Calibri"/>
          <w:sz w:val="22"/>
        </w:rPr>
        <w:t xml:space="preserve"> materials for students and will nee</w:t>
      </w:r>
      <w:r w:rsidR="00655E39">
        <w:rPr>
          <w:rFonts w:ascii="Calibri" w:hAnsi="Calibri" w:cs="Calibri"/>
          <w:sz w:val="22"/>
        </w:rPr>
        <w:t xml:space="preserve">d </w:t>
      </w:r>
      <w:r w:rsidRPr="00EB42DC">
        <w:rPr>
          <w:rFonts w:ascii="Calibri" w:hAnsi="Calibri" w:cs="Calibri"/>
          <w:sz w:val="22"/>
        </w:rPr>
        <w:t xml:space="preserve">a space to place them. Chairs would be helpful, but not necessary. </w:t>
      </w:r>
      <w:r w:rsidR="005936BE">
        <w:rPr>
          <w:rFonts w:ascii="Calibri" w:hAnsi="Calibri" w:cs="Calibri"/>
          <w:sz w:val="22"/>
        </w:rPr>
        <w:t>If available, o</w:t>
      </w:r>
      <w:r w:rsidR="00EB42DC">
        <w:rPr>
          <w:rFonts w:ascii="Calibri" w:hAnsi="Calibri" w:cs="Calibri"/>
          <w:sz w:val="22"/>
        </w:rPr>
        <w:t>ne chair per table will suffice.</w:t>
      </w:r>
    </w:p>
    <w:p w14:paraId="2C195979" w14:textId="77777777" w:rsidR="00EB42DC" w:rsidRPr="00655E39" w:rsidRDefault="00EB42DC" w:rsidP="00EB42DC">
      <w:pPr>
        <w:pStyle w:val="ListBullet"/>
        <w:numPr>
          <w:ilvl w:val="0"/>
          <w:numId w:val="0"/>
        </w:numPr>
        <w:spacing w:after="0" w:line="276" w:lineRule="auto"/>
        <w:ind w:left="432" w:hanging="432"/>
        <w:contextualSpacing/>
        <w:rPr>
          <w:rFonts w:ascii="Calibri" w:hAnsi="Calibri" w:cs="Calibri"/>
          <w:b/>
          <w:i/>
          <w:sz w:val="10"/>
          <w:szCs w:val="10"/>
          <w:u w:val="single"/>
        </w:rPr>
      </w:pPr>
    </w:p>
    <w:p w14:paraId="10F8930D" w14:textId="4F801B8B" w:rsidR="003948D6" w:rsidRPr="00EB42DC" w:rsidRDefault="003948D6" w:rsidP="00EB42DC">
      <w:pPr>
        <w:pStyle w:val="ListBullet"/>
        <w:numPr>
          <w:ilvl w:val="0"/>
          <w:numId w:val="0"/>
        </w:numPr>
        <w:spacing w:after="0" w:line="276" w:lineRule="auto"/>
        <w:ind w:left="432" w:hanging="432"/>
        <w:contextualSpacing/>
        <w:rPr>
          <w:rFonts w:ascii="Calibri" w:hAnsi="Calibri" w:cs="Calibri"/>
          <w:b/>
          <w:i/>
          <w:sz w:val="22"/>
          <w:u w:val="single"/>
        </w:rPr>
      </w:pPr>
      <w:r w:rsidRPr="00EB42DC">
        <w:rPr>
          <w:rFonts w:ascii="Calibri" w:hAnsi="Calibri" w:cs="Calibri"/>
          <w:b/>
          <w:i/>
          <w:sz w:val="22"/>
          <w:u w:val="single"/>
        </w:rPr>
        <w:t xml:space="preserve">Room </w:t>
      </w:r>
      <w:r w:rsidR="0027348C">
        <w:rPr>
          <w:rFonts w:ascii="Calibri" w:hAnsi="Calibri" w:cs="Calibri"/>
          <w:b/>
          <w:i/>
          <w:sz w:val="22"/>
          <w:u w:val="single"/>
        </w:rPr>
        <w:t>Considerations</w:t>
      </w:r>
    </w:p>
    <w:p w14:paraId="2B2E227B" w14:textId="7A1DF031" w:rsidR="006A78B5" w:rsidRPr="0027348C" w:rsidRDefault="0027348C" w:rsidP="00EE34AF">
      <w:pPr>
        <w:pStyle w:val="ListBullet"/>
        <w:numPr>
          <w:ilvl w:val="0"/>
          <w:numId w:val="7"/>
        </w:numPr>
        <w:spacing w:after="0" w:line="276" w:lineRule="auto"/>
        <w:contextualSpacing/>
        <w:rPr>
          <w:rFonts w:ascii="Calibri" w:hAnsi="Calibri" w:cs="Calibri"/>
          <w:sz w:val="22"/>
        </w:rPr>
      </w:pPr>
      <w:r w:rsidRPr="0027348C">
        <w:rPr>
          <w:rFonts w:ascii="Calibri" w:hAnsi="Calibri" w:cs="Calibri"/>
          <w:sz w:val="22"/>
        </w:rPr>
        <w:t xml:space="preserve">The space should be large enough to accommodate the group of students scheduled for that time with plenty of room to walk around. </w:t>
      </w:r>
      <w:r w:rsidR="003948D6" w:rsidRPr="0027348C">
        <w:rPr>
          <w:rFonts w:ascii="Calibri" w:hAnsi="Calibri" w:cs="Calibri"/>
          <w:sz w:val="22"/>
        </w:rPr>
        <w:t>For optim</w:t>
      </w:r>
      <w:r w:rsidR="005936BE">
        <w:rPr>
          <w:rFonts w:ascii="Calibri" w:hAnsi="Calibri" w:cs="Calibri"/>
          <w:sz w:val="22"/>
        </w:rPr>
        <w:t>al</w:t>
      </w:r>
      <w:r w:rsidR="003948D6" w:rsidRPr="0027348C">
        <w:rPr>
          <w:rFonts w:ascii="Calibri" w:hAnsi="Calibri" w:cs="Calibri"/>
          <w:sz w:val="22"/>
        </w:rPr>
        <w:t xml:space="preserve"> flow, tables</w:t>
      </w:r>
      <w:r w:rsidR="005936BE">
        <w:rPr>
          <w:rFonts w:ascii="Calibri" w:hAnsi="Calibri" w:cs="Calibri"/>
          <w:sz w:val="22"/>
        </w:rPr>
        <w:t xml:space="preserve"> should</w:t>
      </w:r>
      <w:r w:rsidR="003948D6" w:rsidRPr="0027348C">
        <w:rPr>
          <w:rFonts w:ascii="Calibri" w:hAnsi="Calibri" w:cs="Calibri"/>
          <w:sz w:val="22"/>
        </w:rPr>
        <w:t xml:space="preserve"> be arranged </w:t>
      </w:r>
      <w:r w:rsidR="003948D6" w:rsidRPr="0027348C">
        <w:rPr>
          <w:rFonts w:ascii="Calibri" w:hAnsi="Calibri" w:cs="Calibri"/>
          <w:sz w:val="22"/>
          <w:u w:val="single"/>
        </w:rPr>
        <w:t>around the perimeter of the space</w:t>
      </w:r>
      <w:r w:rsidR="003948D6" w:rsidRPr="0027348C">
        <w:rPr>
          <w:rFonts w:ascii="Calibri" w:hAnsi="Calibri" w:cs="Calibri"/>
          <w:sz w:val="22"/>
        </w:rPr>
        <w:t xml:space="preserve">.  </w:t>
      </w:r>
    </w:p>
    <w:p w14:paraId="0735F264" w14:textId="3E7DE1F1" w:rsidR="00655E39" w:rsidRDefault="00655E39" w:rsidP="00655E39">
      <w:pPr>
        <w:pStyle w:val="ListBullet"/>
        <w:numPr>
          <w:ilvl w:val="0"/>
          <w:numId w:val="7"/>
        </w:numPr>
        <w:spacing w:after="0" w:line="276" w:lineRule="auto"/>
        <w:contextualSpacing/>
        <w:rPr>
          <w:rFonts w:ascii="Calibri" w:hAnsi="Calibri" w:cs="Calibri"/>
          <w:sz w:val="22"/>
        </w:rPr>
      </w:pPr>
      <w:r w:rsidRPr="00EB42DC">
        <w:rPr>
          <w:rFonts w:ascii="Calibri" w:hAnsi="Calibri" w:cs="Calibri"/>
          <w:sz w:val="22"/>
        </w:rPr>
        <w:t>The scheduling might work well with something you already have going on at your campus</w:t>
      </w:r>
      <w:r>
        <w:rPr>
          <w:rFonts w:ascii="Calibri" w:hAnsi="Calibri" w:cs="Calibri"/>
          <w:sz w:val="22"/>
        </w:rPr>
        <w:t xml:space="preserve">, so keep that in mind when making arrangements. </w:t>
      </w:r>
      <w:r w:rsidRPr="00EB42DC">
        <w:rPr>
          <w:rFonts w:ascii="Calibri" w:hAnsi="Calibri" w:cs="Calibri"/>
          <w:sz w:val="22"/>
        </w:rPr>
        <w:t xml:space="preserve"> </w:t>
      </w:r>
    </w:p>
    <w:p w14:paraId="7E51A51A" w14:textId="4D2F1EF3" w:rsidR="0027348C" w:rsidRPr="00655E39" w:rsidRDefault="0027348C" w:rsidP="00655E39">
      <w:pPr>
        <w:pStyle w:val="ListBullet"/>
        <w:numPr>
          <w:ilvl w:val="0"/>
          <w:numId w:val="7"/>
        </w:numPr>
        <w:spacing w:after="0" w:line="276" w:lineRule="auto"/>
        <w:contextualSpacing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If available, a </w:t>
      </w:r>
      <w:r w:rsidRPr="0027348C">
        <w:rPr>
          <w:rFonts w:ascii="Calibri" w:hAnsi="Calibri" w:cs="Calibri"/>
          <w:b/>
          <w:sz w:val="22"/>
        </w:rPr>
        <w:t>microphone with a speaker (to announce rotations), available power outlets, extension cords</w:t>
      </w:r>
    </w:p>
    <w:p w14:paraId="4A844837" w14:textId="77777777" w:rsidR="00EB42DC" w:rsidRPr="00655E39" w:rsidRDefault="00EB42DC" w:rsidP="00EB42DC">
      <w:pPr>
        <w:pStyle w:val="ListBullet"/>
        <w:numPr>
          <w:ilvl w:val="0"/>
          <w:numId w:val="0"/>
        </w:numPr>
        <w:spacing w:after="0" w:line="276" w:lineRule="auto"/>
        <w:ind w:left="432" w:hanging="432"/>
        <w:contextualSpacing/>
        <w:rPr>
          <w:rFonts w:ascii="Calibri" w:hAnsi="Calibri" w:cs="Calibri"/>
          <w:b/>
          <w:i/>
          <w:sz w:val="10"/>
          <w:szCs w:val="10"/>
          <w:u w:val="single"/>
        </w:rPr>
      </w:pPr>
    </w:p>
    <w:p w14:paraId="6AE609DD" w14:textId="57BC2D5A" w:rsidR="003948D6" w:rsidRPr="00EB42DC" w:rsidRDefault="003948D6" w:rsidP="00EB42DC">
      <w:pPr>
        <w:pStyle w:val="ListBullet"/>
        <w:numPr>
          <w:ilvl w:val="0"/>
          <w:numId w:val="0"/>
        </w:numPr>
        <w:spacing w:after="0" w:line="276" w:lineRule="auto"/>
        <w:ind w:left="432" w:hanging="432"/>
        <w:contextualSpacing/>
        <w:rPr>
          <w:rFonts w:ascii="Calibri" w:hAnsi="Calibri" w:cs="Calibri"/>
          <w:b/>
          <w:i/>
          <w:sz w:val="22"/>
          <w:u w:val="single"/>
        </w:rPr>
      </w:pPr>
      <w:r w:rsidRPr="00EB42DC">
        <w:rPr>
          <w:rFonts w:ascii="Calibri" w:hAnsi="Calibri" w:cs="Calibri"/>
          <w:b/>
          <w:i/>
          <w:sz w:val="22"/>
          <w:u w:val="single"/>
        </w:rPr>
        <w:t>Rotations</w:t>
      </w:r>
      <w:r w:rsidR="0027348C">
        <w:rPr>
          <w:rFonts w:ascii="Calibri" w:hAnsi="Calibri" w:cs="Calibri"/>
          <w:b/>
          <w:i/>
          <w:sz w:val="22"/>
          <w:u w:val="single"/>
        </w:rPr>
        <w:t xml:space="preserve"> &amp; Grouping</w:t>
      </w:r>
    </w:p>
    <w:p w14:paraId="16154F2F" w14:textId="3A867806" w:rsidR="003948D6" w:rsidRDefault="00BE3CC6" w:rsidP="0027348C">
      <w:pPr>
        <w:pStyle w:val="ListBullet"/>
        <w:numPr>
          <w:ilvl w:val="0"/>
          <w:numId w:val="0"/>
        </w:numPr>
        <w:spacing w:after="0" w:line="276" w:lineRule="auto"/>
        <w:contextualSpacing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Students should be placed into small groups either alphabetically or by gender depending on the size of the class. To determine small group sizes, t</w:t>
      </w:r>
      <w:r w:rsidR="003948D6" w:rsidRPr="00EB42DC">
        <w:rPr>
          <w:rFonts w:ascii="Calibri" w:hAnsi="Calibri" w:cs="Calibri"/>
          <w:sz w:val="22"/>
        </w:rPr>
        <w:t xml:space="preserve">ake the total number of students </w:t>
      </w:r>
      <w:r>
        <w:rPr>
          <w:rFonts w:ascii="Calibri" w:hAnsi="Calibri" w:cs="Calibri"/>
          <w:sz w:val="22"/>
        </w:rPr>
        <w:t>in each session</w:t>
      </w:r>
      <w:r w:rsidR="003948D6" w:rsidRPr="00EB42DC">
        <w:rPr>
          <w:rFonts w:ascii="Calibri" w:hAnsi="Calibri" w:cs="Calibri"/>
          <w:sz w:val="22"/>
        </w:rPr>
        <w:t xml:space="preserve"> and divide by number of representatives. </w:t>
      </w:r>
    </w:p>
    <w:p w14:paraId="12D377FC" w14:textId="77777777" w:rsidR="00143DAD" w:rsidRPr="00143DAD" w:rsidRDefault="00143DAD" w:rsidP="009458E8">
      <w:pPr>
        <w:pStyle w:val="ListBullet"/>
        <w:numPr>
          <w:ilvl w:val="0"/>
          <w:numId w:val="0"/>
        </w:numPr>
        <w:spacing w:after="0" w:line="276" w:lineRule="auto"/>
        <w:contextualSpacing/>
        <w:jc w:val="center"/>
        <w:rPr>
          <w:rFonts w:ascii="Calibri" w:hAnsi="Calibri" w:cs="Calibri"/>
          <w:b/>
          <w:i/>
          <w:sz w:val="10"/>
          <w:szCs w:val="10"/>
        </w:rPr>
      </w:pPr>
    </w:p>
    <w:p w14:paraId="53B75878" w14:textId="0E880278" w:rsidR="009458E8" w:rsidRPr="000F4B7A" w:rsidRDefault="009458E8" w:rsidP="009458E8">
      <w:pPr>
        <w:pStyle w:val="ListBullet"/>
        <w:numPr>
          <w:ilvl w:val="0"/>
          <w:numId w:val="0"/>
        </w:numPr>
        <w:spacing w:after="0" w:line="276" w:lineRule="auto"/>
        <w:contextualSpacing/>
        <w:jc w:val="center"/>
        <w:rPr>
          <w:rFonts w:ascii="Calibri" w:hAnsi="Calibri" w:cs="Calibri"/>
          <w:b/>
          <w:i/>
          <w:sz w:val="22"/>
        </w:rPr>
      </w:pPr>
      <w:r w:rsidRPr="000F4B7A">
        <w:rPr>
          <w:rFonts w:ascii="Calibri" w:hAnsi="Calibri" w:cs="Calibri"/>
          <w:b/>
          <w:i/>
          <w:sz w:val="22"/>
        </w:rPr>
        <w:t xml:space="preserve">Small group </w:t>
      </w:r>
      <w:proofErr w:type="gramStart"/>
      <w:r w:rsidRPr="000F4B7A">
        <w:rPr>
          <w:rFonts w:ascii="Calibri" w:hAnsi="Calibri" w:cs="Calibri"/>
          <w:b/>
          <w:i/>
          <w:sz w:val="22"/>
        </w:rPr>
        <w:t xml:space="preserve">size </w:t>
      </w:r>
      <w:r w:rsidRPr="000F4B7A">
        <w:rPr>
          <w:rFonts w:ascii="Calibri" w:hAnsi="Calibri" w:cs="Calibri"/>
          <w:b/>
          <w:sz w:val="22"/>
        </w:rPr>
        <w:t xml:space="preserve"> =</w:t>
      </w:r>
      <w:proofErr w:type="gramEnd"/>
      <w:r w:rsidRPr="000F4B7A">
        <w:rPr>
          <w:rFonts w:ascii="Calibri" w:hAnsi="Calibri" w:cs="Calibri"/>
          <w:b/>
          <w:sz w:val="22"/>
        </w:rPr>
        <w:t xml:space="preserve">  </w:t>
      </w:r>
      <w:r w:rsidRPr="000F4B7A">
        <w:rPr>
          <w:rFonts w:ascii="Calibri" w:hAnsi="Calibri" w:cs="Calibri"/>
          <w:b/>
          <w:i/>
          <w:sz w:val="22"/>
        </w:rPr>
        <w:t>number of students per session</w:t>
      </w:r>
      <w:r w:rsidRPr="000F4B7A">
        <w:rPr>
          <w:rFonts w:ascii="Calibri" w:hAnsi="Calibri" w:cs="Calibri"/>
          <w:b/>
          <w:sz w:val="22"/>
        </w:rPr>
        <w:t xml:space="preserve">  ÷  </w:t>
      </w:r>
      <w:r w:rsidRPr="000F4B7A">
        <w:rPr>
          <w:rFonts w:ascii="Calibri" w:hAnsi="Calibri" w:cs="Calibri"/>
          <w:b/>
          <w:i/>
          <w:sz w:val="22"/>
        </w:rPr>
        <w:t>number of representatives</w:t>
      </w:r>
    </w:p>
    <w:p w14:paraId="08041ED2" w14:textId="7CAEDF6B" w:rsidR="000F4B7A" w:rsidRPr="00EB42DC" w:rsidRDefault="000F4B7A" w:rsidP="009458E8">
      <w:pPr>
        <w:pStyle w:val="ListBullet"/>
        <w:numPr>
          <w:ilvl w:val="0"/>
          <w:numId w:val="0"/>
        </w:numPr>
        <w:spacing w:after="0" w:line="276" w:lineRule="auto"/>
        <w:contextualSpacing/>
        <w:jc w:val="center"/>
        <w:rPr>
          <w:rFonts w:ascii="Calibri" w:hAnsi="Calibri" w:cs="Calibri"/>
          <w:sz w:val="22"/>
        </w:rPr>
      </w:pPr>
      <w:r w:rsidRPr="000F4B7A">
        <w:rPr>
          <w:rFonts w:ascii="Calibri" w:hAnsi="Calibri" w:cs="Calibri"/>
          <w:i/>
          <w:sz w:val="22"/>
        </w:rPr>
        <w:t>Total 8</w:t>
      </w:r>
      <w:r w:rsidRPr="000F4B7A">
        <w:rPr>
          <w:rFonts w:ascii="Calibri" w:hAnsi="Calibri" w:cs="Calibri"/>
          <w:i/>
          <w:sz w:val="22"/>
          <w:vertAlign w:val="superscript"/>
        </w:rPr>
        <w:t>th</w:t>
      </w:r>
      <w:r w:rsidRPr="000F4B7A">
        <w:rPr>
          <w:rFonts w:ascii="Calibri" w:hAnsi="Calibri" w:cs="Calibri"/>
          <w:i/>
          <w:sz w:val="22"/>
        </w:rPr>
        <w:t xml:space="preserve"> grade class size = 306 students</w:t>
      </w:r>
      <w:r>
        <w:rPr>
          <w:rFonts w:ascii="Calibri" w:hAnsi="Calibri" w:cs="Calibri"/>
          <w:i/>
          <w:sz w:val="22"/>
        </w:rPr>
        <w:tab/>
      </w:r>
      <w:r>
        <w:rPr>
          <w:rFonts w:ascii="Calibri" w:hAnsi="Calibri" w:cs="Calibri"/>
          <w:i/>
          <w:sz w:val="22"/>
        </w:rPr>
        <w:tab/>
      </w:r>
      <w:r>
        <w:rPr>
          <w:rFonts w:ascii="Calibri" w:hAnsi="Calibri" w:cs="Calibri"/>
          <w:i/>
          <w:sz w:val="22"/>
        </w:rPr>
        <w:tab/>
      </w:r>
      <w:r w:rsidRPr="000F4B7A">
        <w:rPr>
          <w:rFonts w:ascii="Calibri" w:hAnsi="Calibri" w:cs="Calibri"/>
          <w:i/>
          <w:sz w:val="22"/>
        </w:rPr>
        <w:t>Total number of representatives = 16</w:t>
      </w:r>
    </w:p>
    <w:p w14:paraId="1ABFB013" w14:textId="77777777" w:rsidR="00BE3CC6" w:rsidRPr="009458E8" w:rsidRDefault="00BE3CC6" w:rsidP="0027348C">
      <w:pPr>
        <w:pStyle w:val="ListBullet"/>
        <w:numPr>
          <w:ilvl w:val="0"/>
          <w:numId w:val="0"/>
        </w:numPr>
        <w:spacing w:after="0" w:line="276" w:lineRule="auto"/>
        <w:contextualSpacing/>
        <w:jc w:val="center"/>
        <w:rPr>
          <w:rFonts w:ascii="Calibri" w:hAnsi="Calibri" w:cs="Calibri"/>
          <w:sz w:val="10"/>
          <w:szCs w:val="10"/>
        </w:rPr>
      </w:pPr>
    </w:p>
    <w:tbl>
      <w:tblPr>
        <w:tblStyle w:val="TableGrid"/>
        <w:tblW w:w="10751" w:type="dxa"/>
        <w:tblLook w:val="04A0" w:firstRow="1" w:lastRow="0" w:firstColumn="1" w:lastColumn="0" w:noHBand="0" w:noVBand="1"/>
      </w:tblPr>
      <w:tblGrid>
        <w:gridCol w:w="5430"/>
        <w:gridCol w:w="5321"/>
      </w:tblGrid>
      <w:tr w:rsidR="009458E8" w14:paraId="7BEED1C7" w14:textId="29F35F58" w:rsidTr="000F4B7A">
        <w:trPr>
          <w:trHeight w:val="288"/>
        </w:trPr>
        <w:tc>
          <w:tcPr>
            <w:tcW w:w="5430" w:type="dxa"/>
            <w:vAlign w:val="center"/>
          </w:tcPr>
          <w:p w14:paraId="5C552508" w14:textId="4BD8A0BF" w:rsidR="009458E8" w:rsidRPr="009458E8" w:rsidRDefault="009458E8" w:rsidP="000F4B7A">
            <w:pPr>
              <w:pStyle w:val="ListBullet"/>
              <w:numPr>
                <w:ilvl w:val="0"/>
                <w:numId w:val="0"/>
              </w:numPr>
              <w:spacing w:after="0" w:line="276" w:lineRule="auto"/>
              <w:contextualSpacing/>
              <w:jc w:val="center"/>
              <w:rPr>
                <w:rFonts w:ascii="Calibri" w:hAnsi="Calibri" w:cs="Calibri"/>
                <w:sz w:val="22"/>
              </w:rPr>
            </w:pPr>
            <w:r w:rsidRPr="009458E8">
              <w:rPr>
                <w:rFonts w:ascii="Calibri" w:hAnsi="Calibri" w:cs="Calibri"/>
                <w:sz w:val="22"/>
              </w:rPr>
              <w:t>AM Session = 141 girls</w:t>
            </w:r>
          </w:p>
        </w:tc>
        <w:tc>
          <w:tcPr>
            <w:tcW w:w="5321" w:type="dxa"/>
            <w:vAlign w:val="center"/>
          </w:tcPr>
          <w:p w14:paraId="497A828A" w14:textId="4F852BD2" w:rsidR="009458E8" w:rsidRPr="009458E8" w:rsidRDefault="009458E8" w:rsidP="000F4B7A">
            <w:pPr>
              <w:pStyle w:val="ListBullet"/>
              <w:numPr>
                <w:ilvl w:val="0"/>
                <w:numId w:val="0"/>
              </w:numPr>
              <w:spacing w:after="0" w:line="276" w:lineRule="auto"/>
              <w:contextualSpacing/>
              <w:jc w:val="center"/>
              <w:rPr>
                <w:rFonts w:ascii="Calibri" w:hAnsi="Calibri" w:cs="Calibri"/>
                <w:sz w:val="22"/>
              </w:rPr>
            </w:pPr>
            <w:r w:rsidRPr="009458E8">
              <w:rPr>
                <w:rFonts w:ascii="Calibri" w:hAnsi="Calibri" w:cs="Calibri"/>
                <w:sz w:val="22"/>
              </w:rPr>
              <w:t>PM Session = 165 boys</w:t>
            </w:r>
          </w:p>
        </w:tc>
      </w:tr>
      <w:tr w:rsidR="009458E8" w14:paraId="18C1B330" w14:textId="3B07E310" w:rsidTr="000F4B7A">
        <w:trPr>
          <w:trHeight w:val="288"/>
        </w:trPr>
        <w:tc>
          <w:tcPr>
            <w:tcW w:w="5430" w:type="dxa"/>
            <w:vAlign w:val="center"/>
          </w:tcPr>
          <w:p w14:paraId="7933DD28" w14:textId="31DF0925" w:rsidR="009458E8" w:rsidRPr="009458E8" w:rsidRDefault="009458E8" w:rsidP="000F4B7A">
            <w:pPr>
              <w:pStyle w:val="ListBullet"/>
              <w:numPr>
                <w:ilvl w:val="0"/>
                <w:numId w:val="0"/>
              </w:numPr>
              <w:spacing w:after="0" w:line="276" w:lineRule="auto"/>
              <w:contextualSpacing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141</w:t>
            </w:r>
            <w:r w:rsidR="000F4B7A">
              <w:rPr>
                <w:rFonts w:ascii="Calibri" w:hAnsi="Calibri" w:cs="Calibri"/>
                <w:sz w:val="22"/>
              </w:rPr>
              <w:t xml:space="preserve"> girls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9458E8">
              <w:rPr>
                <w:rFonts w:ascii="Calibri" w:hAnsi="Calibri" w:cs="Calibri"/>
                <w:b/>
                <w:sz w:val="22"/>
              </w:rPr>
              <w:t>÷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16</w:t>
            </w:r>
            <w:r w:rsidR="000F4B7A">
              <w:rPr>
                <w:rFonts w:ascii="Calibri" w:hAnsi="Calibri" w:cs="Calibri"/>
                <w:sz w:val="22"/>
              </w:rPr>
              <w:t xml:space="preserve"> HS reps</w:t>
            </w:r>
            <w:r>
              <w:rPr>
                <w:rFonts w:ascii="Calibri" w:hAnsi="Calibri" w:cs="Calibri"/>
                <w:sz w:val="22"/>
              </w:rPr>
              <w:t xml:space="preserve"> = </w:t>
            </w:r>
            <w:r w:rsidRPr="009458E8">
              <w:rPr>
                <w:rFonts w:ascii="Calibri" w:hAnsi="Calibri" w:cs="Calibri"/>
                <w:b/>
                <w:sz w:val="22"/>
              </w:rPr>
              <w:t>~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9458E8">
              <w:rPr>
                <w:rFonts w:ascii="Calibri" w:hAnsi="Calibri" w:cs="Calibri"/>
                <w:b/>
                <w:sz w:val="22"/>
              </w:rPr>
              <w:t>9 students per small group</w:t>
            </w:r>
          </w:p>
        </w:tc>
        <w:tc>
          <w:tcPr>
            <w:tcW w:w="5321" w:type="dxa"/>
            <w:vAlign w:val="center"/>
          </w:tcPr>
          <w:p w14:paraId="55B841D0" w14:textId="540D3437" w:rsidR="009458E8" w:rsidRPr="009458E8" w:rsidRDefault="009458E8" w:rsidP="000F4B7A">
            <w:pPr>
              <w:pStyle w:val="ListBullet"/>
              <w:numPr>
                <w:ilvl w:val="0"/>
                <w:numId w:val="0"/>
              </w:numPr>
              <w:spacing w:after="0" w:line="276" w:lineRule="auto"/>
              <w:contextualSpacing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165 </w:t>
            </w:r>
            <w:r w:rsidR="000F4B7A">
              <w:rPr>
                <w:rFonts w:ascii="Calibri" w:hAnsi="Calibri" w:cs="Calibri"/>
                <w:sz w:val="22"/>
              </w:rPr>
              <w:t xml:space="preserve">boys </w:t>
            </w:r>
            <w:r w:rsidRPr="009458E8">
              <w:rPr>
                <w:rFonts w:ascii="Calibri" w:hAnsi="Calibri" w:cs="Calibri"/>
                <w:b/>
                <w:sz w:val="22"/>
              </w:rPr>
              <w:t>÷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16</w:t>
            </w:r>
            <w:r w:rsidR="000F4B7A">
              <w:rPr>
                <w:rFonts w:ascii="Calibri" w:hAnsi="Calibri" w:cs="Calibri"/>
                <w:sz w:val="22"/>
              </w:rPr>
              <w:t xml:space="preserve"> HS reps</w:t>
            </w:r>
            <w:r>
              <w:rPr>
                <w:rFonts w:ascii="Calibri" w:hAnsi="Calibri" w:cs="Calibri"/>
                <w:sz w:val="22"/>
              </w:rPr>
              <w:t xml:space="preserve"> =</w:t>
            </w:r>
            <w:r w:rsidRPr="009458E8">
              <w:rPr>
                <w:rFonts w:ascii="Calibri" w:hAnsi="Calibri" w:cs="Calibri"/>
                <w:b/>
                <w:sz w:val="22"/>
              </w:rPr>
              <w:t xml:space="preserve"> ~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9458E8">
              <w:rPr>
                <w:rFonts w:ascii="Calibri" w:hAnsi="Calibri" w:cs="Calibri"/>
                <w:b/>
                <w:sz w:val="22"/>
              </w:rPr>
              <w:t>10 students per small group</w:t>
            </w:r>
          </w:p>
        </w:tc>
      </w:tr>
    </w:tbl>
    <w:p w14:paraId="5663FE83" w14:textId="77777777" w:rsidR="000F4B7A" w:rsidRPr="000F4B7A" w:rsidRDefault="000F4B7A" w:rsidP="0027348C">
      <w:pPr>
        <w:pStyle w:val="ListBullet"/>
        <w:numPr>
          <w:ilvl w:val="0"/>
          <w:numId w:val="0"/>
        </w:numPr>
        <w:spacing w:after="0" w:line="276" w:lineRule="auto"/>
        <w:contextualSpacing/>
        <w:rPr>
          <w:rFonts w:ascii="Calibri" w:hAnsi="Calibri" w:cs="Calibri"/>
          <w:sz w:val="10"/>
          <w:szCs w:val="10"/>
        </w:rPr>
      </w:pPr>
    </w:p>
    <w:p w14:paraId="034A1ED9" w14:textId="71B20B2F" w:rsidR="00FC2B9B" w:rsidRPr="00F146D4" w:rsidRDefault="00D079BA" w:rsidP="0027348C">
      <w:pPr>
        <w:pStyle w:val="ListBullet"/>
        <w:numPr>
          <w:ilvl w:val="0"/>
          <w:numId w:val="0"/>
        </w:numPr>
        <w:spacing w:after="0" w:line="276" w:lineRule="auto"/>
        <w:contextualSpacing/>
        <w:rPr>
          <w:rFonts w:ascii="Calibri" w:hAnsi="Calibri" w:cs="Calibri"/>
          <w:sz w:val="22"/>
        </w:rPr>
      </w:pPr>
      <w:r w:rsidRPr="00EB42DC">
        <w:rPr>
          <w:rFonts w:ascii="Calibri" w:hAnsi="Calibri" w:cs="Calibri"/>
          <w:sz w:val="22"/>
        </w:rPr>
        <w:t xml:space="preserve">Rotations should </w:t>
      </w:r>
      <w:r w:rsidR="00153717" w:rsidRPr="00EB42DC">
        <w:rPr>
          <w:rFonts w:ascii="Calibri" w:hAnsi="Calibri" w:cs="Calibri"/>
          <w:sz w:val="22"/>
        </w:rPr>
        <w:t xml:space="preserve">be a </w:t>
      </w:r>
      <w:r w:rsidR="00153717" w:rsidRPr="000F4B7A">
        <w:rPr>
          <w:rFonts w:ascii="Calibri" w:hAnsi="Calibri" w:cs="Calibri"/>
          <w:sz w:val="22"/>
          <w:u w:val="single"/>
        </w:rPr>
        <w:t>minimum</w:t>
      </w:r>
      <w:r w:rsidRPr="000F4B7A">
        <w:rPr>
          <w:rFonts w:ascii="Calibri" w:hAnsi="Calibri" w:cs="Calibri"/>
          <w:sz w:val="22"/>
          <w:u w:val="single"/>
        </w:rPr>
        <w:t xml:space="preserve"> </w:t>
      </w:r>
      <w:r w:rsidR="000F4B7A" w:rsidRPr="000F4B7A">
        <w:rPr>
          <w:rFonts w:ascii="Calibri" w:hAnsi="Calibri" w:cs="Calibri"/>
          <w:sz w:val="22"/>
          <w:u w:val="single"/>
        </w:rPr>
        <w:t>7</w:t>
      </w:r>
      <w:r w:rsidRPr="000F4B7A">
        <w:rPr>
          <w:rFonts w:ascii="Calibri" w:hAnsi="Calibri" w:cs="Calibri"/>
          <w:sz w:val="22"/>
          <w:u w:val="single"/>
        </w:rPr>
        <w:t xml:space="preserve"> minutes</w:t>
      </w:r>
      <w:r w:rsidRPr="00EB42DC">
        <w:rPr>
          <w:rFonts w:ascii="Calibri" w:hAnsi="Calibri" w:cs="Calibri"/>
          <w:sz w:val="22"/>
        </w:rPr>
        <w:t xml:space="preserve"> to ensure that students have time to hit each table. </w:t>
      </w:r>
      <w:r w:rsidR="000F4B7A" w:rsidRPr="00EB42DC">
        <w:rPr>
          <w:rFonts w:ascii="Calibri" w:hAnsi="Calibri" w:cs="Calibri"/>
          <w:sz w:val="22"/>
        </w:rPr>
        <w:t>We want to give every student the opportunity to hear from each representative. If there is additional time, students may use that time to inquire more about their interests.</w:t>
      </w:r>
    </w:p>
    <w:sectPr w:rsidR="00FC2B9B" w:rsidRPr="00F146D4" w:rsidSect="00F146D4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724DE" w14:textId="77777777" w:rsidR="003F7C83" w:rsidRDefault="003F7C83">
      <w:r>
        <w:separator/>
      </w:r>
    </w:p>
    <w:p w14:paraId="44FE3CE7" w14:textId="77777777" w:rsidR="003F7C83" w:rsidRDefault="003F7C83"/>
  </w:endnote>
  <w:endnote w:type="continuationSeparator" w:id="0">
    <w:p w14:paraId="292EF8D2" w14:textId="77777777" w:rsidR="003F7C83" w:rsidRDefault="003F7C83">
      <w:r>
        <w:continuationSeparator/>
      </w:r>
    </w:p>
    <w:p w14:paraId="0A0C6C3B" w14:textId="77777777" w:rsidR="003F7C83" w:rsidRDefault="003F7C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9EF6B5" w14:textId="77777777" w:rsidR="001E2477" w:rsidRDefault="00A12D0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3F173" w14:textId="5C0904C1" w:rsidR="00FC2B9B" w:rsidRPr="00EB42DC" w:rsidRDefault="00FC2B9B" w:rsidP="00FC2B9B">
    <w:pPr>
      <w:pStyle w:val="Footer"/>
      <w:jc w:val="center"/>
      <w:rPr>
        <w:i/>
      </w:rPr>
    </w:pPr>
    <w:r w:rsidRPr="00EB42DC">
      <w:rPr>
        <w:i/>
      </w:rPr>
      <w:t xml:space="preserve">For additional questions, please contact </w:t>
    </w:r>
    <w:r w:rsidR="00E73DFD">
      <w:rPr>
        <w:i/>
      </w:rPr>
      <w:t>Jennifer Duran</w:t>
    </w:r>
    <w:r w:rsidRPr="00EB42DC">
      <w:rPr>
        <w:i/>
      </w:rPr>
      <w:t xml:space="preserve"> at </w:t>
    </w:r>
    <w:r w:rsidRPr="00EB42DC">
      <w:rPr>
        <w:rStyle w:val="Hyperlink"/>
        <w:i/>
      </w:rPr>
      <w:t>j</w:t>
    </w:r>
    <w:r w:rsidR="00E73DFD">
      <w:rPr>
        <w:rStyle w:val="Hyperlink"/>
        <w:i/>
      </w:rPr>
      <w:t>duran1</w:t>
    </w:r>
    <w:r w:rsidR="00EB42DC">
      <w:rPr>
        <w:rStyle w:val="Hyperlink"/>
        <w:i/>
      </w:rPr>
      <w:t>@saisd.net</w:t>
    </w:r>
    <w:r w:rsidRPr="00EB42DC">
      <w:rPr>
        <w:i/>
      </w:rPr>
      <w:t xml:space="preserve"> or 210-554-266</w:t>
    </w:r>
    <w:r w:rsidR="00EB42DC">
      <w:rPr>
        <w:i/>
      </w:rPr>
      <w:t>2</w:t>
    </w:r>
    <w:r w:rsidRPr="00EB42DC">
      <w:rPr>
        <w:i/>
      </w:rPr>
      <w:t>.</w:t>
    </w:r>
  </w:p>
  <w:p w14:paraId="6642A743" w14:textId="77777777" w:rsidR="00FC2B9B" w:rsidRDefault="00FC2B9B" w:rsidP="00FC2B9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1D604" w14:textId="77777777" w:rsidR="003F7C83" w:rsidRDefault="003F7C83">
      <w:r>
        <w:separator/>
      </w:r>
    </w:p>
    <w:p w14:paraId="4EAC4945" w14:textId="77777777" w:rsidR="003F7C83" w:rsidRDefault="003F7C83"/>
  </w:footnote>
  <w:footnote w:type="continuationSeparator" w:id="0">
    <w:p w14:paraId="5167DCA5" w14:textId="77777777" w:rsidR="003F7C83" w:rsidRDefault="003F7C83">
      <w:r>
        <w:continuationSeparator/>
      </w:r>
    </w:p>
    <w:p w14:paraId="188874D8" w14:textId="77777777" w:rsidR="003F7C83" w:rsidRDefault="003F7C8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EC009" w14:textId="5E70E9E6" w:rsidR="00EB42DC" w:rsidRPr="00667FEE" w:rsidRDefault="00EB42DC" w:rsidP="00EB42DC">
    <w:pPr>
      <w:pBdr>
        <w:top w:val="nil"/>
        <w:left w:val="nil"/>
        <w:bottom w:val="single" w:sz="4" w:space="1" w:color="000000" w:themeColor="text1"/>
        <w:right w:val="nil"/>
        <w:between w:val="nil"/>
      </w:pBdr>
      <w:tabs>
        <w:tab w:val="center" w:pos="4680"/>
        <w:tab w:val="right" w:pos="9360"/>
      </w:tabs>
      <w:spacing w:line="276" w:lineRule="auto"/>
      <w:rPr>
        <w:rFonts w:ascii="Times" w:hAnsi="Times"/>
        <w:b/>
        <w:color w:val="000000"/>
        <w:sz w:val="16"/>
        <w:szCs w:val="16"/>
      </w:rPr>
    </w:pPr>
    <w:r w:rsidRPr="00C1266A">
      <w:rPr>
        <w:rFonts w:ascii="Times" w:hAnsi="Times"/>
        <w:b/>
        <w:noProof/>
        <w:color w:val="000000"/>
        <w:sz w:val="28"/>
        <w:szCs w:val="28"/>
        <w:lang w:eastAsia="en-US"/>
      </w:rPr>
      <w:drawing>
        <wp:anchor distT="0" distB="0" distL="114300" distR="114300" simplePos="0" relativeHeight="251659264" behindDoc="0" locked="0" layoutInCell="1" allowOverlap="1" wp14:anchorId="2B6F17E3" wp14:editId="5F8BA125">
          <wp:simplePos x="0" y="0"/>
          <wp:positionH relativeFrom="margin">
            <wp:posOffset>-69850</wp:posOffset>
          </wp:positionH>
          <wp:positionV relativeFrom="margin">
            <wp:posOffset>-857797</wp:posOffset>
          </wp:positionV>
          <wp:extent cx="914400" cy="9144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 of Innovation_Full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E9EBFF" w14:textId="77777777" w:rsidR="00EB42DC" w:rsidRPr="00C1266A" w:rsidRDefault="00EB42DC" w:rsidP="00EB42DC">
    <w:pPr>
      <w:pBdr>
        <w:top w:val="nil"/>
        <w:left w:val="nil"/>
        <w:bottom w:val="single" w:sz="4" w:space="1" w:color="000000" w:themeColor="text1"/>
        <w:right w:val="nil"/>
        <w:between w:val="nil"/>
      </w:pBdr>
      <w:tabs>
        <w:tab w:val="left" w:pos="1710"/>
        <w:tab w:val="center" w:pos="4680"/>
        <w:tab w:val="right" w:pos="9360"/>
      </w:tabs>
      <w:spacing w:line="276" w:lineRule="auto"/>
      <w:ind w:left="1620" w:hanging="1620"/>
      <w:rPr>
        <w:rFonts w:ascii="Times" w:hAnsi="Times"/>
        <w:b/>
        <w:color w:val="000000"/>
        <w:sz w:val="28"/>
        <w:szCs w:val="28"/>
      </w:rPr>
    </w:pPr>
    <w:r w:rsidRPr="00C1266A">
      <w:rPr>
        <w:rFonts w:ascii="Times" w:hAnsi="Times"/>
        <w:b/>
        <w:color w:val="000000"/>
        <w:sz w:val="28"/>
        <w:szCs w:val="28"/>
      </w:rPr>
      <w:t>San Antonio Independent School District</w:t>
    </w:r>
  </w:p>
  <w:p w14:paraId="7C8D1FD3" w14:textId="6BE8D286" w:rsidR="00EB42DC" w:rsidRDefault="00EB42DC" w:rsidP="00EB42DC">
    <w:pPr>
      <w:pBdr>
        <w:top w:val="nil"/>
        <w:left w:val="nil"/>
        <w:bottom w:val="nil"/>
        <w:right w:val="nil"/>
        <w:between w:val="nil"/>
      </w:pBdr>
      <w:tabs>
        <w:tab w:val="left" w:pos="1710"/>
        <w:tab w:val="center" w:pos="4680"/>
        <w:tab w:val="right" w:pos="9360"/>
      </w:tabs>
      <w:spacing w:line="276" w:lineRule="auto"/>
      <w:ind w:left="1620" w:hanging="1620"/>
      <w:rPr>
        <w:i/>
        <w:color w:val="000000"/>
      </w:rPr>
    </w:pPr>
    <w:r w:rsidRPr="00C1266A">
      <w:rPr>
        <w:i/>
        <w:color w:val="000000"/>
      </w:rPr>
      <w:t>Office of Innovation</w:t>
    </w:r>
    <w:r>
      <w:rPr>
        <w:i/>
        <w:color w:val="000000"/>
      </w:rPr>
      <w:t xml:space="preserve"> • (210) 554-2662 • 1931 E. Houston St. 78219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AD2EF9"/>
    <w:multiLevelType w:val="hybridMultilevel"/>
    <w:tmpl w:val="7092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73A8"/>
    <w:multiLevelType w:val="hybridMultilevel"/>
    <w:tmpl w:val="6BAAB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D2AF7"/>
    <w:multiLevelType w:val="hybridMultilevel"/>
    <w:tmpl w:val="0410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45D59"/>
    <w:multiLevelType w:val="hybridMultilevel"/>
    <w:tmpl w:val="D730E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B5"/>
    <w:rsid w:val="00075063"/>
    <w:rsid w:val="000C7584"/>
    <w:rsid w:val="000F4B7A"/>
    <w:rsid w:val="00143DAD"/>
    <w:rsid w:val="00153717"/>
    <w:rsid w:val="001A7868"/>
    <w:rsid w:val="001E2477"/>
    <w:rsid w:val="002265D2"/>
    <w:rsid w:val="0027348C"/>
    <w:rsid w:val="003948D6"/>
    <w:rsid w:val="003F7C83"/>
    <w:rsid w:val="0042237F"/>
    <w:rsid w:val="005936BE"/>
    <w:rsid w:val="005B7970"/>
    <w:rsid w:val="00655E39"/>
    <w:rsid w:val="00657BD6"/>
    <w:rsid w:val="006A78B5"/>
    <w:rsid w:val="009458E8"/>
    <w:rsid w:val="00945E60"/>
    <w:rsid w:val="00987CBC"/>
    <w:rsid w:val="009F736D"/>
    <w:rsid w:val="00A12D0E"/>
    <w:rsid w:val="00BE3CC6"/>
    <w:rsid w:val="00D079BA"/>
    <w:rsid w:val="00E47A07"/>
    <w:rsid w:val="00E73DFD"/>
    <w:rsid w:val="00EB42DC"/>
    <w:rsid w:val="00EC2FDF"/>
    <w:rsid w:val="00EF0A60"/>
    <w:rsid w:val="00EF73A6"/>
    <w:rsid w:val="00F146D4"/>
    <w:rsid w:val="00F6282A"/>
    <w:rsid w:val="00FC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CCC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8B5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8B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78B5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8B5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8B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8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8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8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8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8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A78B5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ListNumber">
    <w:name w:val="List Number"/>
    <w:basedOn w:val="Normal"/>
    <w:uiPriority w:val="9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A78B5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78B5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8B5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6A78B5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IntenseReference">
    <w:name w:val="Intense Reference"/>
    <w:basedOn w:val="DefaultParagraphFont"/>
    <w:uiPriority w:val="32"/>
    <w:qFormat/>
    <w:rsid w:val="006A78B5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A78B5"/>
    <w:rPr>
      <w:b/>
      <w:bCs/>
      <w:caps/>
      <w:smallCaps w:val="0"/>
      <w:color w:val="1F497D" w:themeColor="text2"/>
      <w:spacing w:val="10"/>
    </w:rPr>
  </w:style>
  <w:style w:type="character" w:customStyle="1" w:styleId="Heading2Char">
    <w:name w:val="Heading 2 Char"/>
    <w:basedOn w:val="DefaultParagraphFont"/>
    <w:link w:val="Heading2"/>
    <w:uiPriority w:val="9"/>
    <w:rsid w:val="006A78B5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8B5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8B5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8B5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8B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8B5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8B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8B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A78B5"/>
    <w:rPr>
      <w:i/>
      <w:iCs/>
      <w:color w:val="000000"/>
    </w:rPr>
  </w:style>
  <w:style w:type="character" w:styleId="Emphasis">
    <w:name w:val="Emphasis"/>
    <w:basedOn w:val="DefaultParagraphFont"/>
    <w:uiPriority w:val="20"/>
    <w:qFormat/>
    <w:rsid w:val="006A78B5"/>
    <w:rPr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6A78B5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6A78B5"/>
    <w:rPr>
      <w:b w:val="0"/>
      <w:bCs/>
      <w:i/>
      <w:color w:val="1F497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6A78B5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6A78B5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8B5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8B5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ubtleReference">
    <w:name w:val="Subtle Reference"/>
    <w:basedOn w:val="DefaultParagraphFont"/>
    <w:uiPriority w:val="31"/>
    <w:qFormat/>
    <w:rsid w:val="006A78B5"/>
    <w:rPr>
      <w:smallCaps/>
      <w:color w:val="00000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78B5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78B5"/>
    <w:pPr>
      <w:spacing w:before="480" w:line="264" w:lineRule="auto"/>
      <w:outlineLvl w:val="9"/>
    </w:pPr>
    <w:rPr>
      <w:b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6A78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78B5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NoSpacingChar">
    <w:name w:val="No Spacing Char"/>
    <w:basedOn w:val="DefaultParagraphFont"/>
    <w:link w:val="NoSpacing"/>
    <w:uiPriority w:val="1"/>
    <w:rsid w:val="006A78B5"/>
  </w:style>
  <w:style w:type="paragraph" w:customStyle="1" w:styleId="PersonalName">
    <w:name w:val="Personal Name"/>
    <w:basedOn w:val="Title"/>
    <w:qFormat/>
    <w:rsid w:val="006A78B5"/>
    <w:rPr>
      <w:b/>
      <w:caps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655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Holtsford, Mandie L</cp:lastModifiedBy>
  <cp:revision>2</cp:revision>
  <cp:lastPrinted>2018-12-11T16:18:00Z</cp:lastPrinted>
  <dcterms:created xsi:type="dcterms:W3CDTF">2020-01-23T18:17:00Z</dcterms:created>
  <dcterms:modified xsi:type="dcterms:W3CDTF">2020-01-23T18:17:00Z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