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B67F" w14:textId="1375A8D0" w:rsidR="00954BE3" w:rsidRPr="00840937" w:rsidRDefault="00954BE3" w:rsidP="0084093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Chemical Bonding Project</w:t>
      </w:r>
    </w:p>
    <w:p w14:paraId="1D7BFA6F" w14:textId="059B795A" w:rsidR="00954BE3" w:rsidRDefault="00954BE3" w:rsidP="007C6A1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Due Date:  </w:t>
      </w:r>
      <w:r w:rsidR="00840937">
        <w:rPr>
          <w:rFonts w:ascii="Arial" w:hAnsi="Arial" w:cs="Arial"/>
        </w:rPr>
        <w:t>October 12(B)/13(A) 2017</w:t>
      </w:r>
      <w:r w:rsidR="00E23EBA">
        <w:rPr>
          <w:rFonts w:ascii="Arial" w:hAnsi="Arial" w:cs="Arial"/>
        </w:rPr>
        <w:t xml:space="preserve"> </w:t>
      </w:r>
    </w:p>
    <w:p w14:paraId="38433510" w14:textId="77777777" w:rsidR="00954BE3" w:rsidRDefault="00954BE3" w:rsidP="007C6A1F">
      <w:pPr>
        <w:rPr>
          <w:rFonts w:ascii="Arial" w:hAnsi="Arial" w:cs="Arial"/>
        </w:rPr>
      </w:pPr>
      <w:r>
        <w:rPr>
          <w:rFonts w:ascii="Arial" w:hAnsi="Arial" w:cs="Arial"/>
        </w:rPr>
        <w:t>This project is designed to let you demonstrate your knowledge of ionic and covalent bonding.  All projects must include:</w:t>
      </w:r>
    </w:p>
    <w:p w14:paraId="05577E42" w14:textId="77777777" w:rsidR="00954BE3" w:rsidRDefault="00954BE3" w:rsidP="007C6A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Explanation/Demonstration of Ionic Bonding</w:t>
      </w:r>
    </w:p>
    <w:p w14:paraId="08935C7B" w14:textId="77777777" w:rsidR="00954BE3" w:rsidRDefault="00954BE3" w:rsidP="007C6A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Explanation/Demonstration of Covalent Bonding</w:t>
      </w:r>
    </w:p>
    <w:p w14:paraId="184F9E7F" w14:textId="77777777" w:rsidR="00954BE3" w:rsidRDefault="00954BE3" w:rsidP="007C6A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Explanation/Demonstration of valence electrons and how they are related to each type of bond</w:t>
      </w:r>
    </w:p>
    <w:p w14:paraId="41803060" w14:textId="6643B2DE" w:rsidR="00954BE3" w:rsidRPr="007C6A1F" w:rsidRDefault="00954BE3" w:rsidP="007C6A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Explanation/Demonstration of how periodic trends affect bonding (</w:t>
      </w:r>
      <w:r w:rsidR="00E23EBA">
        <w:rPr>
          <w:rFonts w:ascii="Arial" w:hAnsi="Arial" w:cs="Arial"/>
        </w:rPr>
        <w:t>what kinds of atoms are involved in each type of bond?</w:t>
      </w:r>
      <w:r>
        <w:rPr>
          <w:rFonts w:ascii="Arial" w:hAnsi="Arial" w:cs="Arial"/>
        </w:rPr>
        <w:t>)</w:t>
      </w:r>
    </w:p>
    <w:p w14:paraId="6DCC9C3A" w14:textId="4E31DA65" w:rsidR="00954BE3" w:rsidRDefault="00954BE3" w:rsidP="007C6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Your choices for project are:</w:t>
      </w:r>
    </w:p>
    <w:p w14:paraId="5D92569A" w14:textId="77777777" w:rsidR="00954BE3" w:rsidRDefault="00954BE3" w:rsidP="007C6A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Tri-Fold Brochure:  Brochure must be on an 8 ½ x 11 piece of paper.  It must be types in size 11 Calibri font, single-space.  A minimum of 3 pictures should be used, but the number of pictures may not exceed 5.  Brochure should be free of spelling and grammar errors.</w:t>
      </w:r>
    </w:p>
    <w:p w14:paraId="521143C3" w14:textId="77777777" w:rsidR="00954BE3" w:rsidRDefault="00954BE3" w:rsidP="004C7F2F">
      <w:pPr>
        <w:pStyle w:val="ListParagraph"/>
        <w:rPr>
          <w:rFonts w:ascii="Arial" w:hAnsi="Arial" w:cs="Arial"/>
        </w:rPr>
      </w:pPr>
    </w:p>
    <w:p w14:paraId="7B61664E" w14:textId="30985042" w:rsidR="00954BE3" w:rsidRDefault="00954BE3" w:rsidP="004C7F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Video:  The video should creatively demonstrate chemical bonding.  DO NOT just stand in front of the camera and state definitions and explanations. Video must be a minimum 2 minutes in length but should not exceed 5 minutes.  Regardless of length, all required information should be covered in the video.  </w:t>
      </w:r>
    </w:p>
    <w:p w14:paraId="629EAFB3" w14:textId="77777777" w:rsidR="00954BE3" w:rsidRPr="004C7F2F" w:rsidRDefault="00954BE3" w:rsidP="004C7F2F">
      <w:pPr>
        <w:pStyle w:val="ListParagraph"/>
        <w:rPr>
          <w:rFonts w:ascii="Arial" w:hAnsi="Arial" w:cs="Arial"/>
        </w:rPr>
      </w:pPr>
    </w:p>
    <w:p w14:paraId="7CC75F7C" w14:textId="77777777" w:rsidR="00954BE3" w:rsidRPr="004C7F2F" w:rsidRDefault="00954BE3" w:rsidP="004C7F2F">
      <w:pPr>
        <w:pStyle w:val="ListParagraph"/>
        <w:rPr>
          <w:rFonts w:ascii="Arial" w:hAnsi="Arial" w:cs="Arial"/>
        </w:rPr>
      </w:pPr>
    </w:p>
    <w:p w14:paraId="07A702C0" w14:textId="77777777" w:rsidR="00954BE3" w:rsidRDefault="00954BE3" w:rsidP="007C6A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Storybook/Comic Book:  Storybooks and comic books should tell a story, have characters, and a central theme.  For the storybook, one picture is required per page.  The comic strip will have more pictures. Both should be submitted on 8 ½ x 11 paper.  If typed, typing must be in size 11 Calibri font.  The storybook should be a minimum of 8 pages; the comic book should be a minimum of 4.  Story and comic books should be free of spelling and grammar errors.</w:t>
      </w:r>
    </w:p>
    <w:p w14:paraId="2D21260A" w14:textId="77777777" w:rsidR="00954BE3" w:rsidRDefault="00954BE3" w:rsidP="004C7F2F">
      <w:pPr>
        <w:pStyle w:val="ListParagraph"/>
        <w:rPr>
          <w:rFonts w:ascii="Arial" w:hAnsi="Arial" w:cs="Arial"/>
        </w:rPr>
      </w:pPr>
    </w:p>
    <w:p w14:paraId="6BBD2080" w14:textId="77777777" w:rsidR="00954BE3" w:rsidRDefault="00954BE3" w:rsidP="007C6A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Song/Rap:  Songs or Raps should be creative in nature.  DO NOT just sing/rap definitions and explanations.  Songs should have a melody.  Raps should have a pattern or rhythm.  Song or Rap must be a minimum of 2 minutes in length but should not exceed 5 minutes.  Recording of song or rap will be accepted for presentation purposes.</w:t>
      </w:r>
    </w:p>
    <w:p w14:paraId="5194CAA8" w14:textId="77777777" w:rsidR="00954BE3" w:rsidRPr="004C7F2F" w:rsidRDefault="00954BE3" w:rsidP="004C7F2F">
      <w:pPr>
        <w:pStyle w:val="ListParagraph"/>
        <w:rPr>
          <w:rFonts w:ascii="Arial" w:hAnsi="Arial" w:cs="Arial"/>
        </w:rPr>
      </w:pPr>
    </w:p>
    <w:p w14:paraId="542F681F" w14:textId="77777777" w:rsidR="00954BE3" w:rsidRDefault="00954BE3" w:rsidP="004C7F2F">
      <w:pPr>
        <w:pStyle w:val="ListParagraph"/>
        <w:rPr>
          <w:rFonts w:ascii="Arial" w:hAnsi="Arial" w:cs="Arial"/>
        </w:rPr>
      </w:pPr>
    </w:p>
    <w:p w14:paraId="39BA45FA" w14:textId="514CAB66" w:rsidR="00954BE3" w:rsidRDefault="00E23EBA" w:rsidP="007C6A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Model: Models should represent both kinds of bonds. Do not go beyond the first 20 elements when selecting atoms for bonding. Model should have a write up explaining the properties of the atoms involved, and the properties of the molecule resulting from the bonds</w:t>
      </w:r>
      <w:r w:rsidR="00CC61D5">
        <w:rPr>
          <w:rFonts w:ascii="Arial" w:hAnsi="Arial" w:cs="Arial"/>
        </w:rPr>
        <w:t xml:space="preserve"> and how they differ</w:t>
      </w:r>
      <w:r>
        <w:rPr>
          <w:rFonts w:ascii="Arial" w:hAnsi="Arial" w:cs="Arial"/>
        </w:rPr>
        <w:t>. Try to use materials related to atoms or molecules formed.</w:t>
      </w:r>
    </w:p>
    <w:p w14:paraId="0B8DCC6E" w14:textId="7C01C043" w:rsidR="00E23EBA" w:rsidRDefault="00CC61D5" w:rsidP="004C7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should be genuine, not copied. </w:t>
      </w:r>
      <w:r w:rsidR="00954BE3">
        <w:rPr>
          <w:rFonts w:ascii="Arial" w:hAnsi="Arial" w:cs="Arial"/>
        </w:rPr>
        <w:t xml:space="preserve"> Electronic projects should be </w:t>
      </w:r>
      <w:r w:rsidR="00E23EBA">
        <w:rPr>
          <w:rFonts w:ascii="Arial" w:hAnsi="Arial" w:cs="Arial"/>
        </w:rPr>
        <w:t>submitted</w:t>
      </w:r>
      <w:r w:rsidR="00954BE3">
        <w:rPr>
          <w:rFonts w:ascii="Arial" w:hAnsi="Arial" w:cs="Arial"/>
        </w:rPr>
        <w:t xml:space="preserve"> on a USB drive</w:t>
      </w:r>
      <w:r w:rsidR="00E23EBA">
        <w:rPr>
          <w:rFonts w:ascii="Arial" w:hAnsi="Arial" w:cs="Arial"/>
        </w:rPr>
        <w:t xml:space="preserve"> or emailed</w:t>
      </w:r>
      <w:r w:rsidR="00954BE3">
        <w:rPr>
          <w:rFonts w:ascii="Arial" w:hAnsi="Arial" w:cs="Arial"/>
        </w:rPr>
        <w:t>.  Paper copies should be brought in for other projects on due date.</w:t>
      </w:r>
    </w:p>
    <w:p w14:paraId="30D73264" w14:textId="77777777" w:rsidR="00954BE3" w:rsidRDefault="00954BE3" w:rsidP="004C7F2F">
      <w:pPr>
        <w:rPr>
          <w:rFonts w:ascii="Arial" w:hAnsi="Arial" w:cs="Arial"/>
        </w:rPr>
      </w:pPr>
    </w:p>
    <w:p w14:paraId="4AB4F47A" w14:textId="77777777" w:rsidR="00954BE3" w:rsidRDefault="00954BE3" w:rsidP="004C7F2F">
      <w:pPr>
        <w:rPr>
          <w:rFonts w:ascii="Arial" w:hAnsi="Arial" w:cs="Arial"/>
        </w:rPr>
      </w:pPr>
      <w:r>
        <w:rPr>
          <w:rFonts w:ascii="Arial" w:hAnsi="Arial" w:cs="Arial"/>
        </w:rPr>
        <w:t>Grading Rubric</w:t>
      </w:r>
    </w:p>
    <w:p w14:paraId="1B13D778" w14:textId="46124DEF" w:rsidR="00954BE3" w:rsidRDefault="00E23EBA" w:rsidP="00E23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Class Number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</w:p>
    <w:p w14:paraId="4744A96F" w14:textId="109168EF" w:rsidR="00E23EBA" w:rsidRDefault="00E23EBA" w:rsidP="00E23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Due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                                                                                             Date:_______________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2250"/>
        <w:gridCol w:w="2160"/>
        <w:gridCol w:w="2160"/>
        <w:gridCol w:w="1980"/>
      </w:tblGrid>
      <w:tr w:rsidR="00CC61D5" w:rsidRPr="000367D0" w14:paraId="73E9198C" w14:textId="3A75331D" w:rsidTr="00CC61D5">
        <w:trPr>
          <w:trHeight w:val="1496"/>
        </w:trPr>
        <w:tc>
          <w:tcPr>
            <w:tcW w:w="1885" w:type="dxa"/>
          </w:tcPr>
          <w:p w14:paraId="633DE6B1" w14:textId="77777777" w:rsidR="00CC61D5" w:rsidRPr="00185803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C7F4CF" w14:textId="77777777" w:rsidR="00CC61D5" w:rsidRPr="00185803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CF5EB68" w14:textId="25D819E7" w:rsidR="00CC61D5" w:rsidRPr="00185803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803">
              <w:rPr>
                <w:rFonts w:ascii="Arial" w:hAnsi="Arial" w:cs="Arial"/>
                <w:b/>
              </w:rPr>
              <w:t>Component</w:t>
            </w:r>
          </w:p>
        </w:tc>
        <w:tc>
          <w:tcPr>
            <w:tcW w:w="2250" w:type="dxa"/>
          </w:tcPr>
          <w:p w14:paraId="0D5B1F02" w14:textId="6B10EFBD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BC15781" w14:textId="77777777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F1BF270" w14:textId="7A5E0096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14:paraId="65867FFE" w14:textId="3165997C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14:paraId="3D36B0D5" w14:textId="0290DA90" w:rsidR="00CC61D5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61D5" w:rsidRPr="000367D0" w14:paraId="0FF3CE09" w14:textId="762AB849" w:rsidTr="00CC61D5">
        <w:trPr>
          <w:trHeight w:val="1496"/>
        </w:trPr>
        <w:tc>
          <w:tcPr>
            <w:tcW w:w="1885" w:type="dxa"/>
          </w:tcPr>
          <w:p w14:paraId="50860DBD" w14:textId="77777777" w:rsidR="00CC61D5" w:rsidRPr="00185803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1C9EB7E" w14:textId="77777777" w:rsidR="00CC61D5" w:rsidRPr="00185803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A5C26D3" w14:textId="77777777" w:rsidR="00CC61D5" w:rsidRPr="00185803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803">
              <w:rPr>
                <w:rFonts w:ascii="Arial" w:hAnsi="Arial" w:cs="Arial"/>
                <w:b/>
              </w:rPr>
              <w:t>Ionic Bonding</w:t>
            </w:r>
          </w:p>
        </w:tc>
        <w:tc>
          <w:tcPr>
            <w:tcW w:w="2250" w:type="dxa"/>
          </w:tcPr>
          <w:p w14:paraId="13C55997" w14:textId="2A04AC8A" w:rsidR="00CC61D5" w:rsidRPr="000367D0" w:rsidRDefault="00CC61D5" w:rsidP="00CC6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fully explains or demonstrates ionic bonding</w:t>
            </w:r>
          </w:p>
        </w:tc>
        <w:tc>
          <w:tcPr>
            <w:tcW w:w="2160" w:type="dxa"/>
          </w:tcPr>
          <w:p w14:paraId="150ABEEA" w14:textId="77777777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partially explains or demonstrates ionic bonding</w:t>
            </w:r>
          </w:p>
          <w:p w14:paraId="584ACE4E" w14:textId="77777777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8D9621F" w14:textId="105BE076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6962CA8" w14:textId="77777777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loosely explains or demonstrates ionic bonding</w:t>
            </w:r>
          </w:p>
          <w:p w14:paraId="4C6669C0" w14:textId="2FBEB66E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FECD1B6" w14:textId="42697034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incorrectly demonstrates or explains ionic bonding</w:t>
            </w:r>
          </w:p>
        </w:tc>
      </w:tr>
      <w:tr w:rsidR="00CC61D5" w:rsidRPr="000367D0" w14:paraId="71766C12" w14:textId="1B362370" w:rsidTr="00CC61D5">
        <w:trPr>
          <w:trHeight w:val="1408"/>
        </w:trPr>
        <w:tc>
          <w:tcPr>
            <w:tcW w:w="1885" w:type="dxa"/>
          </w:tcPr>
          <w:p w14:paraId="1733D63C" w14:textId="77777777" w:rsidR="00CC61D5" w:rsidRPr="00185803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AAE80A8" w14:textId="77777777" w:rsidR="00CC61D5" w:rsidRPr="00185803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8A8419" w14:textId="77777777" w:rsidR="00CC61D5" w:rsidRPr="00185803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803">
              <w:rPr>
                <w:rFonts w:ascii="Arial" w:hAnsi="Arial" w:cs="Arial"/>
                <w:b/>
              </w:rPr>
              <w:t>Covalent Bonding</w:t>
            </w:r>
          </w:p>
        </w:tc>
        <w:tc>
          <w:tcPr>
            <w:tcW w:w="2250" w:type="dxa"/>
          </w:tcPr>
          <w:p w14:paraId="55057E74" w14:textId="0EDDF715" w:rsidR="00CC61D5" w:rsidRPr="000367D0" w:rsidRDefault="00CC61D5" w:rsidP="00CC6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fully explains or demonstrates covalent bonding</w:t>
            </w:r>
          </w:p>
        </w:tc>
        <w:tc>
          <w:tcPr>
            <w:tcW w:w="2160" w:type="dxa"/>
          </w:tcPr>
          <w:p w14:paraId="4ED1031A" w14:textId="77777777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partially explains or demonstrates covalent bonding</w:t>
            </w:r>
          </w:p>
          <w:p w14:paraId="5DCA9E4E" w14:textId="745C9CDE" w:rsidR="00CC61D5" w:rsidRPr="000367D0" w:rsidRDefault="00CC61D5" w:rsidP="00CC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128108B" w14:textId="77777777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loosely explains or demonstrates covalent bonding</w:t>
            </w:r>
          </w:p>
          <w:p w14:paraId="390F8827" w14:textId="77777777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E709F9" w14:textId="1FFAF25A" w:rsidR="00CC61D5" w:rsidRPr="000367D0" w:rsidRDefault="00CC61D5" w:rsidP="00CC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6FA3DE2" w14:textId="79302A5A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incorrectly demonstrates or explains covalent bonding</w:t>
            </w:r>
          </w:p>
        </w:tc>
      </w:tr>
      <w:tr w:rsidR="00CC61D5" w:rsidRPr="000367D0" w14:paraId="090F6467" w14:textId="4924B170" w:rsidTr="00CC61D5">
        <w:trPr>
          <w:trHeight w:val="1496"/>
        </w:trPr>
        <w:tc>
          <w:tcPr>
            <w:tcW w:w="1885" w:type="dxa"/>
          </w:tcPr>
          <w:p w14:paraId="671CEDD7" w14:textId="77777777" w:rsidR="00CC61D5" w:rsidRPr="00185803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BDD4252" w14:textId="77777777" w:rsidR="00CC61D5" w:rsidRPr="00185803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2462F3C" w14:textId="77777777" w:rsidR="00CC61D5" w:rsidRPr="00185803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803">
              <w:rPr>
                <w:rFonts w:ascii="Arial" w:hAnsi="Arial" w:cs="Arial"/>
                <w:b/>
              </w:rPr>
              <w:t>Valence Electrons</w:t>
            </w:r>
          </w:p>
        </w:tc>
        <w:tc>
          <w:tcPr>
            <w:tcW w:w="2250" w:type="dxa"/>
          </w:tcPr>
          <w:p w14:paraId="37723765" w14:textId="6E28EDF4" w:rsidR="00CC61D5" w:rsidRPr="000367D0" w:rsidRDefault="00CC61D5" w:rsidP="00CC6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fully explains or demonstrates the role of valence electrons in bonding</w:t>
            </w:r>
          </w:p>
        </w:tc>
        <w:tc>
          <w:tcPr>
            <w:tcW w:w="2160" w:type="dxa"/>
          </w:tcPr>
          <w:p w14:paraId="59702144" w14:textId="5AE3EC41" w:rsidR="00CC61D5" w:rsidRPr="000367D0" w:rsidRDefault="00CC61D5" w:rsidP="00CC6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partially explains or demonstrates the role of valence electrons in bonding</w:t>
            </w:r>
          </w:p>
        </w:tc>
        <w:tc>
          <w:tcPr>
            <w:tcW w:w="2160" w:type="dxa"/>
          </w:tcPr>
          <w:p w14:paraId="3DB9078B" w14:textId="77777777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loosely explains or demonstrates the role of valence electrons in bonding</w:t>
            </w:r>
          </w:p>
          <w:p w14:paraId="4089FF2E" w14:textId="74EB53AD" w:rsidR="00CC61D5" w:rsidRPr="000367D0" w:rsidRDefault="00CC61D5" w:rsidP="00CC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FB7E138" w14:textId="02F5FA6E" w:rsidR="00CC61D5" w:rsidRPr="000367D0" w:rsidRDefault="00CC61D5" w:rsidP="00036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incorrectly explains or demonstrates role of valence electrons in bonding</w:t>
            </w:r>
          </w:p>
        </w:tc>
      </w:tr>
      <w:tr w:rsidR="00CC61D5" w:rsidRPr="000367D0" w14:paraId="17A47001" w14:textId="6C47D86A" w:rsidTr="00CC61D5">
        <w:trPr>
          <w:trHeight w:val="1408"/>
        </w:trPr>
        <w:tc>
          <w:tcPr>
            <w:tcW w:w="1885" w:type="dxa"/>
          </w:tcPr>
          <w:p w14:paraId="2E8B6AFB" w14:textId="77777777" w:rsidR="00CC61D5" w:rsidRPr="00185803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593F56D" w14:textId="77777777" w:rsidR="00CC61D5" w:rsidRPr="00185803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803">
              <w:rPr>
                <w:rFonts w:ascii="Arial" w:hAnsi="Arial" w:cs="Arial"/>
                <w:b/>
              </w:rPr>
              <w:t>Periodic Trends</w:t>
            </w:r>
          </w:p>
        </w:tc>
        <w:tc>
          <w:tcPr>
            <w:tcW w:w="2250" w:type="dxa"/>
          </w:tcPr>
          <w:p w14:paraId="6640BEFC" w14:textId="3A7C4D59" w:rsidR="00CC61D5" w:rsidRPr="000367D0" w:rsidRDefault="00CC61D5" w:rsidP="00CC6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fully explains or demonstrates how periodic trends affect bonding</w:t>
            </w:r>
          </w:p>
        </w:tc>
        <w:tc>
          <w:tcPr>
            <w:tcW w:w="2160" w:type="dxa"/>
          </w:tcPr>
          <w:p w14:paraId="35D5326B" w14:textId="794AF89C" w:rsidR="00CC61D5" w:rsidRPr="000367D0" w:rsidRDefault="00CC61D5" w:rsidP="00CC6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partially explains or demonstrates how periodic trends affect bonding</w:t>
            </w:r>
          </w:p>
        </w:tc>
        <w:tc>
          <w:tcPr>
            <w:tcW w:w="2160" w:type="dxa"/>
          </w:tcPr>
          <w:p w14:paraId="4EFC0897" w14:textId="77777777" w:rsidR="00CC61D5" w:rsidRPr="000367D0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loosely explains or demonstrates how periodic trends affect bonding</w:t>
            </w:r>
          </w:p>
          <w:p w14:paraId="47C625C9" w14:textId="4C3082D7" w:rsidR="00CC61D5" w:rsidRPr="000367D0" w:rsidRDefault="00CC61D5" w:rsidP="00CC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B4647C1" w14:textId="521EC164" w:rsidR="00CC61D5" w:rsidRPr="000367D0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incorrectly explains or demonstrates periodic trends in bonding</w:t>
            </w:r>
          </w:p>
        </w:tc>
      </w:tr>
      <w:tr w:rsidR="00CC61D5" w:rsidRPr="000367D0" w14:paraId="24184A72" w14:textId="723B8AA8" w:rsidTr="00CC61D5">
        <w:trPr>
          <w:trHeight w:val="1496"/>
        </w:trPr>
        <w:tc>
          <w:tcPr>
            <w:tcW w:w="1885" w:type="dxa"/>
          </w:tcPr>
          <w:p w14:paraId="1A69A3FE" w14:textId="77777777" w:rsidR="00CC61D5" w:rsidRPr="00185803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1C501A4" w14:textId="77777777" w:rsidR="00CC61D5" w:rsidRPr="00185803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803">
              <w:rPr>
                <w:rFonts w:ascii="Arial" w:hAnsi="Arial" w:cs="Arial"/>
                <w:b/>
              </w:rPr>
              <w:t>Neatness and Grammar</w:t>
            </w:r>
          </w:p>
        </w:tc>
        <w:tc>
          <w:tcPr>
            <w:tcW w:w="2250" w:type="dxa"/>
          </w:tcPr>
          <w:p w14:paraId="7E98F400" w14:textId="43854B12" w:rsidR="00CC61D5" w:rsidRPr="000367D0" w:rsidRDefault="00CC61D5" w:rsidP="00CC6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is visually pleasing and free of errors</w:t>
            </w:r>
          </w:p>
        </w:tc>
        <w:tc>
          <w:tcPr>
            <w:tcW w:w="2160" w:type="dxa"/>
          </w:tcPr>
          <w:p w14:paraId="45037314" w14:textId="1D73BDB1" w:rsidR="00CC61D5" w:rsidRPr="000367D0" w:rsidRDefault="00CC61D5" w:rsidP="00CC6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lacks some neatness and/or has errors</w:t>
            </w:r>
          </w:p>
        </w:tc>
        <w:tc>
          <w:tcPr>
            <w:tcW w:w="2160" w:type="dxa"/>
          </w:tcPr>
          <w:p w14:paraId="714CA30E" w14:textId="60263F84" w:rsidR="00CC61D5" w:rsidRPr="000367D0" w:rsidRDefault="00CC61D5" w:rsidP="00CC6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Project lacks neatness and/or has many errors</w:t>
            </w:r>
          </w:p>
        </w:tc>
        <w:tc>
          <w:tcPr>
            <w:tcW w:w="1980" w:type="dxa"/>
          </w:tcPr>
          <w:p w14:paraId="71433D2C" w14:textId="365F8F95" w:rsidR="00CC61D5" w:rsidRPr="000367D0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is sloppy, even vocabulary words are spelled incorrectly</w:t>
            </w:r>
          </w:p>
        </w:tc>
      </w:tr>
      <w:tr w:rsidR="00CC61D5" w:rsidRPr="000367D0" w14:paraId="33FDC2C0" w14:textId="3B8EC1C9" w:rsidTr="00CC61D5">
        <w:trPr>
          <w:trHeight w:val="1496"/>
        </w:trPr>
        <w:tc>
          <w:tcPr>
            <w:tcW w:w="1885" w:type="dxa"/>
          </w:tcPr>
          <w:p w14:paraId="52ECC2B7" w14:textId="77777777" w:rsidR="00CC61D5" w:rsidRPr="00185803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FF6D55F" w14:textId="77777777" w:rsidR="00CC61D5" w:rsidRPr="00185803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803">
              <w:rPr>
                <w:rFonts w:ascii="Arial" w:hAnsi="Arial" w:cs="Arial"/>
                <w:b/>
              </w:rPr>
              <w:t>Specific Project Type</w:t>
            </w:r>
          </w:p>
        </w:tc>
        <w:tc>
          <w:tcPr>
            <w:tcW w:w="2250" w:type="dxa"/>
          </w:tcPr>
          <w:p w14:paraId="1B64971F" w14:textId="77777777" w:rsidR="00CC61D5" w:rsidRPr="000367D0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Specific project requirements were all met (see previous page)</w:t>
            </w:r>
          </w:p>
          <w:p w14:paraId="7699162D" w14:textId="0B141ECC" w:rsidR="00CC61D5" w:rsidRPr="000367D0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9F4B667" w14:textId="77777777" w:rsidR="00CC61D5" w:rsidRPr="000367D0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Most project requirements were met</w:t>
            </w:r>
          </w:p>
          <w:p w14:paraId="6C068992" w14:textId="77777777" w:rsidR="00CC61D5" w:rsidRPr="000367D0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4ECB9D" w14:textId="1DEE3F85" w:rsidR="00CC61D5" w:rsidRPr="000367D0" w:rsidRDefault="00CC61D5" w:rsidP="00CC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CE64CC2" w14:textId="77777777" w:rsidR="00CC61D5" w:rsidRPr="000367D0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7D0">
              <w:rPr>
                <w:rFonts w:ascii="Arial" w:hAnsi="Arial" w:cs="Arial"/>
              </w:rPr>
              <w:t>Few, if any, project requirements were met</w:t>
            </w:r>
          </w:p>
          <w:p w14:paraId="7A1B78BA" w14:textId="77777777" w:rsidR="00CC61D5" w:rsidRPr="000367D0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AF37800" w14:textId="77777777" w:rsidR="00CC61D5" w:rsidRPr="000367D0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4F585D" w14:textId="580788C3" w:rsidR="00CC61D5" w:rsidRPr="000367D0" w:rsidRDefault="00CC61D5" w:rsidP="00CC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EAD1F26" w14:textId="1D36B855" w:rsidR="00CC61D5" w:rsidRPr="000367D0" w:rsidRDefault="00CC61D5" w:rsidP="00E224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connection between project you turned in and projects listed on previous page</w:t>
            </w:r>
          </w:p>
        </w:tc>
      </w:tr>
    </w:tbl>
    <w:p w14:paraId="292506DC" w14:textId="77777777" w:rsidR="00954BE3" w:rsidRDefault="00954BE3" w:rsidP="004C7F2F">
      <w:pPr>
        <w:rPr>
          <w:rFonts w:ascii="Arial" w:hAnsi="Arial" w:cs="Arial"/>
        </w:rPr>
      </w:pPr>
    </w:p>
    <w:p w14:paraId="0C84E7DD" w14:textId="388B130A" w:rsidR="00954BE3" w:rsidRPr="006E54EE" w:rsidRDefault="00954BE3" w:rsidP="004C7F2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Total___________/</w:t>
      </w:r>
      <w:r w:rsidR="00840937">
        <w:rPr>
          <w:rFonts w:ascii="Arial" w:hAnsi="Arial" w:cs="Arial"/>
          <w:sz w:val="44"/>
          <w:szCs w:val="44"/>
        </w:rPr>
        <w:t>2</w:t>
      </w:r>
      <w:bookmarkStart w:id="0" w:name="_GoBack"/>
      <w:bookmarkEnd w:id="0"/>
      <w:r w:rsidR="00CC61D5">
        <w:rPr>
          <w:rFonts w:ascii="Arial" w:hAnsi="Arial" w:cs="Arial"/>
          <w:sz w:val="44"/>
          <w:szCs w:val="44"/>
        </w:rPr>
        <w:t>4</w:t>
      </w:r>
    </w:p>
    <w:sectPr w:rsidR="00954BE3" w:rsidRPr="006E54EE" w:rsidSect="007C6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16CA"/>
    <w:multiLevelType w:val="hybridMultilevel"/>
    <w:tmpl w:val="F5F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253A"/>
    <w:multiLevelType w:val="hybridMultilevel"/>
    <w:tmpl w:val="CE50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F"/>
    <w:rsid w:val="000367D0"/>
    <w:rsid w:val="000E2626"/>
    <w:rsid w:val="000F38D0"/>
    <w:rsid w:val="00180CAF"/>
    <w:rsid w:val="00181E3B"/>
    <w:rsid w:val="00185803"/>
    <w:rsid w:val="001919C9"/>
    <w:rsid w:val="00221481"/>
    <w:rsid w:val="00274A97"/>
    <w:rsid w:val="002820CA"/>
    <w:rsid w:val="002C080C"/>
    <w:rsid w:val="002D4F3C"/>
    <w:rsid w:val="002E7896"/>
    <w:rsid w:val="00322F03"/>
    <w:rsid w:val="0038343D"/>
    <w:rsid w:val="00387683"/>
    <w:rsid w:val="003D735B"/>
    <w:rsid w:val="003E1EBB"/>
    <w:rsid w:val="003E3BB1"/>
    <w:rsid w:val="003E3BD4"/>
    <w:rsid w:val="0040531A"/>
    <w:rsid w:val="00414658"/>
    <w:rsid w:val="004776AC"/>
    <w:rsid w:val="00492CC8"/>
    <w:rsid w:val="004A1E0B"/>
    <w:rsid w:val="004A7212"/>
    <w:rsid w:val="004C13C7"/>
    <w:rsid w:val="004C7F2F"/>
    <w:rsid w:val="00507B7E"/>
    <w:rsid w:val="00537EC0"/>
    <w:rsid w:val="00590D24"/>
    <w:rsid w:val="005D0901"/>
    <w:rsid w:val="005F1733"/>
    <w:rsid w:val="006D628F"/>
    <w:rsid w:val="006E54EE"/>
    <w:rsid w:val="006E741D"/>
    <w:rsid w:val="00756BC7"/>
    <w:rsid w:val="007774DF"/>
    <w:rsid w:val="00792027"/>
    <w:rsid w:val="0079722D"/>
    <w:rsid w:val="007C6A1F"/>
    <w:rsid w:val="007D6070"/>
    <w:rsid w:val="007E4CD7"/>
    <w:rsid w:val="00820A72"/>
    <w:rsid w:val="00832216"/>
    <w:rsid w:val="00840937"/>
    <w:rsid w:val="008A3CF2"/>
    <w:rsid w:val="009030ED"/>
    <w:rsid w:val="00921285"/>
    <w:rsid w:val="00930EBC"/>
    <w:rsid w:val="00954BE3"/>
    <w:rsid w:val="00962075"/>
    <w:rsid w:val="00966216"/>
    <w:rsid w:val="009B4B29"/>
    <w:rsid w:val="009F3487"/>
    <w:rsid w:val="00A44FA3"/>
    <w:rsid w:val="00A91412"/>
    <w:rsid w:val="00A93C55"/>
    <w:rsid w:val="00AA3A5C"/>
    <w:rsid w:val="00AD0004"/>
    <w:rsid w:val="00AD40E4"/>
    <w:rsid w:val="00B407AE"/>
    <w:rsid w:val="00B41244"/>
    <w:rsid w:val="00B56879"/>
    <w:rsid w:val="00BA17FD"/>
    <w:rsid w:val="00BB0EB7"/>
    <w:rsid w:val="00C043A3"/>
    <w:rsid w:val="00C33F1F"/>
    <w:rsid w:val="00CB1A79"/>
    <w:rsid w:val="00CC61D5"/>
    <w:rsid w:val="00CE71D7"/>
    <w:rsid w:val="00D00E66"/>
    <w:rsid w:val="00D10026"/>
    <w:rsid w:val="00D3506C"/>
    <w:rsid w:val="00D97D0F"/>
    <w:rsid w:val="00DA433C"/>
    <w:rsid w:val="00DE0DBF"/>
    <w:rsid w:val="00DF5401"/>
    <w:rsid w:val="00E02BD7"/>
    <w:rsid w:val="00E22409"/>
    <w:rsid w:val="00E23EBA"/>
    <w:rsid w:val="00E651B3"/>
    <w:rsid w:val="00E87CE3"/>
    <w:rsid w:val="00E90836"/>
    <w:rsid w:val="00EA4F75"/>
    <w:rsid w:val="00EE4280"/>
    <w:rsid w:val="00EF1BB6"/>
    <w:rsid w:val="00F122A8"/>
    <w:rsid w:val="00F205FA"/>
    <w:rsid w:val="00F63CA8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360DC"/>
  <w15:docId w15:val="{F146DF03-3C0D-4634-ACE9-26E05DCA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6A1F"/>
    <w:pPr>
      <w:ind w:left="720"/>
      <w:contextualSpacing/>
    </w:pPr>
  </w:style>
  <w:style w:type="table" w:styleId="TableGrid">
    <w:name w:val="Table Grid"/>
    <w:basedOn w:val="TableNormal"/>
    <w:uiPriority w:val="99"/>
    <w:rsid w:val="004A72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Bonding Project</vt:lpstr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Bonding Project</dc:title>
  <dc:subject/>
  <dc:creator>Courteney Hinkson</dc:creator>
  <cp:keywords/>
  <dc:description/>
  <cp:lastModifiedBy>GARCIA, XAVIER</cp:lastModifiedBy>
  <cp:revision>2</cp:revision>
  <cp:lastPrinted>2011-10-31T19:44:00Z</cp:lastPrinted>
  <dcterms:created xsi:type="dcterms:W3CDTF">2017-09-28T16:20:00Z</dcterms:created>
  <dcterms:modified xsi:type="dcterms:W3CDTF">2017-09-28T16:20:00Z</dcterms:modified>
</cp:coreProperties>
</file>