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1264B2">
            <w:pPr>
              <w:rPr>
                <w:rFonts w:ascii="Garamond" w:hAnsi="Garamond"/>
                <w:b/>
                <w:sz w:val="24"/>
              </w:rPr>
            </w:pPr>
            <w:r w:rsidRPr="00E079E5">
              <w:rPr>
                <w:rFonts w:ascii="Garamond" w:hAnsi="Garamond"/>
                <w:b/>
                <w:sz w:val="24"/>
              </w:rPr>
              <w:t>Course Name:</w:t>
            </w:r>
          </w:p>
        </w:tc>
        <w:tc>
          <w:tcPr>
            <w:tcW w:w="3013" w:type="dxa"/>
            <w:vAlign w:val="center"/>
          </w:tcPr>
          <w:p w14:paraId="24C53D71" w14:textId="642D4E2C" w:rsidR="00AF1F87" w:rsidRDefault="00B3663B" w:rsidP="001264B2">
            <w:r>
              <w:t>ESOL 1</w:t>
            </w:r>
          </w:p>
        </w:tc>
        <w:tc>
          <w:tcPr>
            <w:tcW w:w="1500" w:type="dxa"/>
            <w:vAlign w:val="center"/>
          </w:tcPr>
          <w:p w14:paraId="3DD2F051" w14:textId="210DBA8D" w:rsidR="00AF1F87" w:rsidRPr="00E079E5" w:rsidRDefault="00E079E5" w:rsidP="001264B2">
            <w:pPr>
              <w:rPr>
                <w:rFonts w:ascii="Garamond" w:hAnsi="Garamond"/>
                <w:b/>
                <w:sz w:val="24"/>
              </w:rPr>
            </w:pPr>
            <w:r w:rsidRPr="00E079E5">
              <w:rPr>
                <w:rFonts w:ascii="Garamond" w:hAnsi="Garamond"/>
                <w:b/>
                <w:sz w:val="24"/>
              </w:rPr>
              <w:t>Teacher:</w:t>
            </w:r>
          </w:p>
        </w:tc>
        <w:tc>
          <w:tcPr>
            <w:tcW w:w="3130" w:type="dxa"/>
            <w:vAlign w:val="center"/>
          </w:tcPr>
          <w:p w14:paraId="605A2C37" w14:textId="66A04845" w:rsidR="00AF1F87" w:rsidRDefault="00B3663B" w:rsidP="004B02A5">
            <w:r>
              <w:t>Ms. Esther M. Fairhurst</w:t>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1264B2">
            <w:pPr>
              <w:rPr>
                <w:rFonts w:ascii="Garamond" w:hAnsi="Garamond"/>
                <w:b/>
                <w:sz w:val="24"/>
              </w:rPr>
            </w:pPr>
            <w:r w:rsidRPr="00E079E5">
              <w:rPr>
                <w:rFonts w:ascii="Garamond" w:hAnsi="Garamond"/>
                <w:b/>
                <w:sz w:val="24"/>
              </w:rPr>
              <w:t>Year:</w:t>
            </w:r>
          </w:p>
        </w:tc>
        <w:tc>
          <w:tcPr>
            <w:tcW w:w="3013" w:type="dxa"/>
            <w:vAlign w:val="center"/>
          </w:tcPr>
          <w:p w14:paraId="7C2CDB29" w14:textId="7A283E8A" w:rsidR="00AF1F87" w:rsidRDefault="002B4956" w:rsidP="001264B2">
            <w:r>
              <w:t>2017-2018</w:t>
            </w:r>
          </w:p>
        </w:tc>
        <w:tc>
          <w:tcPr>
            <w:tcW w:w="1500" w:type="dxa"/>
            <w:vAlign w:val="center"/>
          </w:tcPr>
          <w:p w14:paraId="5FE0B7EB" w14:textId="77777777" w:rsidR="00AF1F87" w:rsidRPr="00E079E5" w:rsidRDefault="00E079E5" w:rsidP="001264B2">
            <w:pPr>
              <w:rPr>
                <w:rFonts w:ascii="Garamond" w:hAnsi="Garamond"/>
                <w:b/>
                <w:sz w:val="24"/>
              </w:rPr>
            </w:pPr>
            <w:r w:rsidRPr="00E079E5">
              <w:rPr>
                <w:rFonts w:ascii="Garamond" w:hAnsi="Garamond"/>
                <w:b/>
                <w:sz w:val="24"/>
              </w:rPr>
              <w:t>Email:</w:t>
            </w:r>
          </w:p>
        </w:tc>
        <w:tc>
          <w:tcPr>
            <w:tcW w:w="3130" w:type="dxa"/>
            <w:vAlign w:val="center"/>
          </w:tcPr>
          <w:p w14:paraId="4AFC8E4F" w14:textId="71B4688B" w:rsidR="00AF1F87" w:rsidRDefault="00C94CEE" w:rsidP="00DB6D28">
            <w:hyperlink r:id="rId8" w:history="1">
              <w:r w:rsidR="00B3663B">
                <w:t>efairhurst1@saisd.net</w:t>
              </w:r>
            </w:hyperlink>
          </w:p>
        </w:tc>
      </w:tr>
      <w:tr w:rsidR="00E079E5" w14:paraId="06BB9DD9" w14:textId="77777777" w:rsidTr="00E079E5">
        <w:trPr>
          <w:trHeight w:val="290"/>
          <w:jc w:val="center"/>
        </w:trPr>
        <w:tc>
          <w:tcPr>
            <w:tcW w:w="1890" w:type="dxa"/>
            <w:vAlign w:val="center"/>
          </w:tcPr>
          <w:p w14:paraId="63A01635" w14:textId="1CC344F8" w:rsidR="00AF1F87" w:rsidRPr="00E079E5" w:rsidRDefault="00B5180A" w:rsidP="001264B2">
            <w:pPr>
              <w:rPr>
                <w:rFonts w:ascii="Garamond" w:hAnsi="Garamond"/>
                <w:b/>
                <w:sz w:val="24"/>
              </w:rPr>
            </w:pPr>
            <w:r>
              <w:rPr>
                <w:rFonts w:ascii="Garamond" w:hAnsi="Garamond"/>
                <w:b/>
                <w:sz w:val="24"/>
              </w:rPr>
              <w:t>Period</w:t>
            </w:r>
            <w:r w:rsidR="00E079E5" w:rsidRPr="00E079E5">
              <w:rPr>
                <w:rFonts w:ascii="Garamond" w:hAnsi="Garamond"/>
                <w:b/>
                <w:sz w:val="24"/>
              </w:rPr>
              <w:t>:</w:t>
            </w:r>
          </w:p>
        </w:tc>
        <w:tc>
          <w:tcPr>
            <w:tcW w:w="3013" w:type="dxa"/>
            <w:vAlign w:val="center"/>
          </w:tcPr>
          <w:p w14:paraId="0F80EE56" w14:textId="24EEEB2B" w:rsidR="00AF1F87" w:rsidRDefault="001264B2" w:rsidP="001264B2">
            <w:r>
              <w:t>Fifth (5)</w:t>
            </w:r>
          </w:p>
        </w:tc>
        <w:tc>
          <w:tcPr>
            <w:tcW w:w="1500" w:type="dxa"/>
            <w:vAlign w:val="center"/>
          </w:tcPr>
          <w:p w14:paraId="60440F1D" w14:textId="4F8188E6" w:rsidR="00AF1F87" w:rsidRPr="00E079E5" w:rsidRDefault="00E079E5" w:rsidP="001264B2">
            <w:pPr>
              <w:rPr>
                <w:rFonts w:ascii="Garamond" w:hAnsi="Garamond"/>
                <w:b/>
                <w:sz w:val="24"/>
              </w:rPr>
            </w:pPr>
            <w:r w:rsidRPr="00E079E5">
              <w:rPr>
                <w:rFonts w:ascii="Garamond" w:hAnsi="Garamond"/>
                <w:b/>
                <w:sz w:val="24"/>
              </w:rPr>
              <w:t>Room:</w:t>
            </w:r>
            <w:r w:rsidR="00B3663B">
              <w:rPr>
                <w:rFonts w:ascii="Garamond" w:hAnsi="Garamond"/>
                <w:b/>
                <w:sz w:val="24"/>
              </w:rPr>
              <w:t xml:space="preserve">        </w:t>
            </w:r>
          </w:p>
        </w:tc>
        <w:tc>
          <w:tcPr>
            <w:tcW w:w="3130" w:type="dxa"/>
            <w:vAlign w:val="center"/>
          </w:tcPr>
          <w:p w14:paraId="2E04BC61" w14:textId="6D2EC519" w:rsidR="00AF1F87" w:rsidRDefault="00B3663B" w:rsidP="00B3663B">
            <w:r>
              <w:t>401</w:t>
            </w:r>
          </w:p>
        </w:tc>
      </w:tr>
      <w:tr w:rsidR="00E079E5" w14:paraId="75679E09" w14:textId="77777777" w:rsidTr="001264B2">
        <w:trPr>
          <w:trHeight w:val="432"/>
          <w:jc w:val="center"/>
        </w:trPr>
        <w:tc>
          <w:tcPr>
            <w:tcW w:w="1890" w:type="dxa"/>
            <w:vAlign w:val="center"/>
          </w:tcPr>
          <w:p w14:paraId="66A341AE" w14:textId="77777777" w:rsidR="00E079E5" w:rsidRPr="00E079E5" w:rsidRDefault="00E079E5" w:rsidP="001264B2">
            <w:pPr>
              <w:rPr>
                <w:rFonts w:ascii="Garamond" w:hAnsi="Garamond"/>
                <w:b/>
                <w:sz w:val="24"/>
              </w:rPr>
            </w:pPr>
            <w:r w:rsidRPr="00E079E5">
              <w:rPr>
                <w:rFonts w:ascii="Garamond" w:hAnsi="Garamond"/>
                <w:b/>
                <w:sz w:val="24"/>
              </w:rPr>
              <w:t>Grade:</w:t>
            </w:r>
          </w:p>
        </w:tc>
        <w:tc>
          <w:tcPr>
            <w:tcW w:w="3013" w:type="dxa"/>
            <w:vAlign w:val="center"/>
          </w:tcPr>
          <w:p w14:paraId="201BA4BA" w14:textId="302E6B05" w:rsidR="00E079E5" w:rsidRDefault="002B4956" w:rsidP="001264B2">
            <w:r>
              <w:t>9</w:t>
            </w:r>
            <w:r w:rsidRPr="002B4956">
              <w:rPr>
                <w:vertAlign w:val="superscript"/>
              </w:rPr>
              <w:t>th</w:t>
            </w:r>
          </w:p>
        </w:tc>
        <w:tc>
          <w:tcPr>
            <w:tcW w:w="1500" w:type="dxa"/>
            <w:vAlign w:val="center"/>
          </w:tcPr>
          <w:p w14:paraId="5F8B385A" w14:textId="77777777" w:rsidR="00E079E5" w:rsidRPr="00E079E5" w:rsidRDefault="00E079E5" w:rsidP="001264B2">
            <w:pPr>
              <w:rPr>
                <w:rFonts w:ascii="Garamond" w:hAnsi="Garamond"/>
                <w:b/>
                <w:sz w:val="24"/>
              </w:rPr>
            </w:pPr>
            <w:r w:rsidRPr="00E079E5">
              <w:rPr>
                <w:rFonts w:ascii="Garamond" w:hAnsi="Garamond"/>
                <w:b/>
                <w:sz w:val="24"/>
              </w:rPr>
              <w:t>Conference:</w:t>
            </w:r>
          </w:p>
        </w:tc>
        <w:tc>
          <w:tcPr>
            <w:tcW w:w="3130" w:type="dxa"/>
            <w:vAlign w:val="center"/>
          </w:tcPr>
          <w:p w14:paraId="7AFDCB27" w14:textId="134AA722" w:rsidR="00E079E5" w:rsidRDefault="001264B2" w:rsidP="001264B2">
            <w:r>
              <w:t>Third (3)</w:t>
            </w:r>
          </w:p>
        </w:tc>
      </w:tr>
    </w:tbl>
    <w:p w14:paraId="622017CC" w14:textId="7F914434" w:rsidR="00C154C3" w:rsidRDefault="00C154C3" w:rsidP="00C154C3">
      <w:pPr>
        <w:rPr>
          <w:rFonts w:ascii="Garamond" w:eastAsiaTheme="majorEastAsia" w:hAnsi="Garamond" w:cstheme="majorBidi"/>
          <w:smallCaps/>
          <w:sz w:val="40"/>
          <w:szCs w:val="32"/>
        </w:rPr>
      </w:pPr>
      <w:r>
        <w:rPr>
          <w:rFonts w:ascii="Garamond" w:eastAsiaTheme="majorEastAsia" w:hAnsi="Garamond" w:cstheme="majorBidi"/>
          <w:smallCaps/>
          <w:sz w:val="40"/>
          <w:szCs w:val="32"/>
        </w:rPr>
        <w:t>Course Description:</w:t>
      </w:r>
    </w:p>
    <w:p w14:paraId="11305238" w14:textId="5E34DE75" w:rsidR="00C154C3" w:rsidRDefault="00C154C3" w:rsidP="00B3663B">
      <w:r>
        <w:t xml:space="preserve"> </w:t>
      </w:r>
      <w:r w:rsidR="00B3663B">
        <w:t>English I for Speakers of Other Languages is composed of thematic units incorporating the Texas Essential Knowledge and Skills including reading/literary study, writing, inquiry and research, listening, speaking, viewing and representing. The course equips the student with the communication and thinking skills essential for success in social, academic and business situations. It also addresses the critical processes and features of second language acquisition and provides appropriate instruction to enable students to meet content requirements.</w:t>
      </w:r>
    </w:p>
    <w:p w14:paraId="5DB9AFE1" w14:textId="4855A788" w:rsidR="00605308" w:rsidRDefault="00605308" w:rsidP="00B3663B"/>
    <w:p w14:paraId="1908D83D" w14:textId="0BFCC864" w:rsidR="00605308" w:rsidRDefault="001264B2" w:rsidP="00B3663B">
      <w:r>
        <w:t xml:space="preserve">ESOL 1 follows the same </w:t>
      </w:r>
      <w:hyperlink r:id="rId9" w:history="1">
        <w:r>
          <w:rPr>
            <w:rStyle w:val="Hyperlink"/>
          </w:rPr>
          <w:t>TEKS as English 1</w:t>
        </w:r>
      </w:hyperlink>
      <w:r>
        <w:t>.  In order to support language acquisition, all instruction is also</w:t>
      </w:r>
      <w:r w:rsidR="000A6F9C">
        <w:t xml:space="preserve"> aligned</w:t>
      </w:r>
      <w:r>
        <w:t xml:space="preserve"> to the </w:t>
      </w:r>
      <w:hyperlink r:id="rId10" w:history="1">
        <w:r w:rsidRPr="001264B2">
          <w:rPr>
            <w:rStyle w:val="Hyperlink"/>
          </w:rPr>
          <w:t>English Language Proficiency Standards</w:t>
        </w:r>
      </w:hyperlink>
      <w:r>
        <w:t xml:space="preserve">.  </w:t>
      </w:r>
      <w:r w:rsidR="00B5180A">
        <w:t xml:space="preserve">All students will participate in the STAAR English 1 state assessment.  </w:t>
      </w:r>
      <w:r w:rsidR="00605308">
        <w:t>The units covered are aligne</w:t>
      </w:r>
      <w:r w:rsidR="00B5180A">
        <w:t xml:space="preserve">d with the </w:t>
      </w:r>
      <w:hyperlink r:id="rId11" w:history="1">
        <w:r w:rsidR="00B5180A" w:rsidRPr="00B5180A">
          <w:rPr>
            <w:rStyle w:val="Hyperlink"/>
          </w:rPr>
          <w:t>TEKS Resource System</w:t>
        </w:r>
      </w:hyperlink>
      <w:r w:rsidR="00B5180A">
        <w:t xml:space="preserve">.  Students receive an English credit.  </w:t>
      </w:r>
    </w:p>
    <w:p w14:paraId="089CA4B8" w14:textId="77777777" w:rsidR="00B5180A" w:rsidRDefault="00B5180A" w:rsidP="00B3663B"/>
    <w:p w14:paraId="5B81A5E5" w14:textId="7638ECE0" w:rsidR="00605308" w:rsidRDefault="00B5180A"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01: Beginning the Journey with Fiction and Literary Nonfiction</w:t>
      </w:r>
    </w:p>
    <w:p w14:paraId="00E4330F" w14:textId="3562539D" w:rsidR="00B5180A" w:rsidRDefault="001264B2"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02A: Continuing the Journey Through Poetry</w:t>
      </w:r>
    </w:p>
    <w:p w14:paraId="182E7C30" w14:textId="36029844" w:rsidR="00363673" w:rsidRDefault="00363673"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02B: Moving Forward with Drama</w:t>
      </w:r>
    </w:p>
    <w:p w14:paraId="30026A3E" w14:textId="69831650" w:rsidR="00363673" w:rsidRDefault="00363673" w:rsidP="00363673">
      <w:pPr>
        <w:spacing w:after="75" w:line="240" w:lineRule="auto"/>
        <w:rPr>
          <w:rFonts w:ascii="Helvetica" w:eastAsia="Times New Roman" w:hAnsi="Helvetica" w:cs="Helvetica"/>
          <w:color w:val="4A4F5A"/>
          <w:sz w:val="21"/>
          <w:szCs w:val="21"/>
        </w:rPr>
      </w:pPr>
      <w:r w:rsidRPr="00363673">
        <w:rPr>
          <w:rFonts w:ascii="Helvetica" w:eastAsia="Times New Roman" w:hAnsi="Helvetica" w:cs="Helvetica"/>
          <w:color w:val="4A4F5A"/>
          <w:sz w:val="21"/>
          <w:szCs w:val="21"/>
        </w:rPr>
        <w:t>Unit 03: Using Informational Text</w:t>
      </w:r>
    </w:p>
    <w:p w14:paraId="63943DEA" w14:textId="4DAB5DAE" w:rsidR="00363673" w:rsidRDefault="00363673" w:rsidP="00363673">
      <w:pPr>
        <w:spacing w:after="75" w:line="240" w:lineRule="auto"/>
        <w:rPr>
          <w:rFonts w:ascii="Helvetica" w:eastAsia="Times New Roman" w:hAnsi="Helvetica" w:cs="Helvetica"/>
          <w:color w:val="4A4F5A"/>
          <w:sz w:val="21"/>
          <w:szCs w:val="21"/>
        </w:rPr>
      </w:pPr>
      <w:r w:rsidRPr="00363673">
        <w:rPr>
          <w:rFonts w:ascii="Helvetica" w:eastAsia="Times New Roman" w:hAnsi="Helvetica" w:cs="Helvetica"/>
          <w:color w:val="4A4F5A"/>
          <w:sz w:val="21"/>
          <w:szCs w:val="21"/>
        </w:rPr>
        <w:t>Unit 04: Intentional Persuasion</w:t>
      </w:r>
    </w:p>
    <w:p w14:paraId="4235A7E4" w14:textId="345A2EC6" w:rsidR="00363673" w:rsidRDefault="00363673" w:rsidP="00363673">
      <w:pPr>
        <w:spacing w:after="75" w:line="240" w:lineRule="auto"/>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05A: Genre Connections</w:t>
      </w:r>
    </w:p>
    <w:p w14:paraId="02C13554" w14:textId="2CCDAE79" w:rsidR="000A6F9C" w:rsidRDefault="000A6F9C" w:rsidP="00363673">
      <w:pPr>
        <w:spacing w:after="75" w:line="240" w:lineRule="auto"/>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 xml:space="preserve">Unit 05B:  College and Career Literacy </w:t>
      </w:r>
    </w:p>
    <w:p w14:paraId="736073C4" w14:textId="38DED1E8" w:rsidR="00363673" w:rsidRDefault="00363673" w:rsidP="00363673">
      <w:pPr>
        <w:spacing w:after="75" w:line="240" w:lineRule="auto"/>
        <w:rPr>
          <w:rFonts w:ascii="Helvetica" w:hAnsi="Helvetica" w:cs="Helvetica"/>
          <w:color w:val="4A4F5A"/>
          <w:sz w:val="21"/>
          <w:szCs w:val="21"/>
          <w:shd w:val="clear" w:color="auto" w:fill="FFFFFF"/>
        </w:rPr>
      </w:pPr>
      <w:r>
        <w:rPr>
          <w:rFonts w:ascii="Helvetica" w:eastAsia="Times New Roman" w:hAnsi="Helvetica" w:cs="Helvetica"/>
          <w:color w:val="4A4F5A"/>
          <w:sz w:val="21"/>
          <w:szCs w:val="21"/>
        </w:rPr>
        <w:t>U</w:t>
      </w:r>
      <w:r w:rsidRPr="00363673">
        <w:rPr>
          <w:rFonts w:ascii="Helvetica" w:eastAsia="Times New Roman" w:hAnsi="Helvetica" w:cs="Helvetica"/>
          <w:color w:val="4A4F5A"/>
          <w:sz w:val="21"/>
          <w:szCs w:val="21"/>
        </w:rPr>
        <w:t>nit 06: Inquiring Minds</w:t>
      </w:r>
    </w:p>
    <w:p w14:paraId="05CED802" w14:textId="0A0DB38D" w:rsidR="00C154C3" w:rsidRDefault="00C154C3" w:rsidP="00C154C3">
      <w:pPr>
        <w:rPr>
          <w:rFonts w:ascii="Garamond" w:hAnsi="Garamond"/>
          <w:sz w:val="40"/>
          <w:szCs w:val="40"/>
        </w:rPr>
      </w:pPr>
      <w:r w:rsidRPr="00C154C3">
        <w:rPr>
          <w:rFonts w:ascii="Garamond" w:hAnsi="Garamond"/>
          <w:sz w:val="40"/>
          <w:szCs w:val="40"/>
        </w:rPr>
        <w:t>Supplies Needed:</w:t>
      </w:r>
    </w:p>
    <w:p w14:paraId="0708EFCE" w14:textId="339FE668" w:rsidR="00C154C3" w:rsidRDefault="00605308" w:rsidP="002B4956">
      <w:pPr>
        <w:pStyle w:val="ListParagraph"/>
        <w:numPr>
          <w:ilvl w:val="0"/>
          <w:numId w:val="8"/>
        </w:numPr>
        <w:rPr>
          <w:rFonts w:cs="Arial"/>
        </w:rPr>
      </w:pPr>
      <w:r>
        <w:rPr>
          <w:rFonts w:cs="Arial"/>
        </w:rPr>
        <w:t>Composition book</w:t>
      </w:r>
    </w:p>
    <w:p w14:paraId="1856F53B" w14:textId="174F1B83" w:rsidR="00605308" w:rsidRDefault="00605308" w:rsidP="002B4956">
      <w:pPr>
        <w:pStyle w:val="ListParagraph"/>
        <w:numPr>
          <w:ilvl w:val="0"/>
          <w:numId w:val="8"/>
        </w:numPr>
        <w:rPr>
          <w:rFonts w:cs="Arial"/>
        </w:rPr>
      </w:pPr>
      <w:r>
        <w:rPr>
          <w:rFonts w:cs="Arial"/>
        </w:rPr>
        <w:t>Pen or pencil</w:t>
      </w:r>
    </w:p>
    <w:p w14:paraId="50DF28B6" w14:textId="5CB2F71A" w:rsidR="00605308" w:rsidRPr="002B4956" w:rsidRDefault="00605308" w:rsidP="002B4956">
      <w:pPr>
        <w:pStyle w:val="ListParagraph"/>
        <w:numPr>
          <w:ilvl w:val="0"/>
          <w:numId w:val="8"/>
        </w:numPr>
        <w:rPr>
          <w:rFonts w:cs="Arial"/>
        </w:rPr>
      </w:pPr>
      <w:r>
        <w:rPr>
          <w:rFonts w:cs="Arial"/>
        </w:rPr>
        <w:t>Loose leaf paper</w:t>
      </w:r>
    </w:p>
    <w:p w14:paraId="0BBC5FB9" w14:textId="369C2CAB" w:rsidR="00894BF8" w:rsidRPr="006B1ED3" w:rsidRDefault="00C154C3" w:rsidP="005C7B6D">
      <w:pPr>
        <w:rPr>
          <w:rFonts w:ascii="Garamond" w:eastAsiaTheme="majorEastAsia" w:hAnsi="Garamond" w:cstheme="majorBidi"/>
          <w:smallCaps/>
          <w:sz w:val="40"/>
          <w:szCs w:val="40"/>
        </w:rPr>
      </w:pPr>
      <w:r>
        <w:t xml:space="preserve"> </w:t>
      </w:r>
      <w:r w:rsidR="00894BF8" w:rsidRPr="006B1ED3">
        <w:rPr>
          <w:rFonts w:ascii="Garamond" w:hAnsi="Garamond"/>
          <w:sz w:val="40"/>
          <w:szCs w:val="40"/>
        </w:rPr>
        <w:t>Class Expectations</w:t>
      </w:r>
    </w:p>
    <w:p w14:paraId="54B0F18E" w14:textId="7635C709" w:rsidR="00894BF8" w:rsidRDefault="00894BF8" w:rsidP="00894BF8">
      <w:r w:rsidRPr="00605308">
        <w:rPr>
          <w:b/>
        </w:rPr>
        <w:t>All students must follow the Hurricane Non-Negotiable</w:t>
      </w:r>
      <w:r w:rsidR="00C45877" w:rsidRPr="00605308">
        <w:rPr>
          <w:b/>
        </w:rPr>
        <w:t xml:space="preserve"> Behaviors</w:t>
      </w:r>
    </w:p>
    <w:p w14:paraId="232FBB04" w14:textId="0E19DD59" w:rsidR="00894BF8" w:rsidRDefault="005C7B6D" w:rsidP="00894BF8">
      <w:pPr>
        <w:pStyle w:val="ListParagraph"/>
        <w:numPr>
          <w:ilvl w:val="0"/>
          <w:numId w:val="2"/>
        </w:numPr>
      </w:pPr>
      <w:r>
        <w:t xml:space="preserve">Arrive on time and </w:t>
      </w:r>
      <w:r w:rsidR="00363673">
        <w:t>be seated before the tardy bell rings</w:t>
      </w:r>
    </w:p>
    <w:p w14:paraId="7926478A" w14:textId="5724B9F1" w:rsidR="00894BF8" w:rsidRDefault="005C7B6D" w:rsidP="00894BF8">
      <w:pPr>
        <w:pStyle w:val="ListParagraph"/>
        <w:numPr>
          <w:ilvl w:val="0"/>
          <w:numId w:val="2"/>
        </w:numPr>
      </w:pPr>
      <w:r>
        <w:t>Follow the Sam Houston Dress Code</w:t>
      </w:r>
    </w:p>
    <w:p w14:paraId="700BE94D" w14:textId="6BE0B1ED" w:rsidR="005C7B6D" w:rsidRDefault="005C7B6D" w:rsidP="005C7B6D">
      <w:pPr>
        <w:pStyle w:val="ListParagraph"/>
        <w:numPr>
          <w:ilvl w:val="0"/>
          <w:numId w:val="2"/>
        </w:numPr>
      </w:pPr>
      <w:r>
        <w:t>Come to school prepared and ready to learn</w:t>
      </w:r>
    </w:p>
    <w:p w14:paraId="7AE28B89" w14:textId="43248DD8" w:rsidR="005C7B6D" w:rsidRDefault="005C7B6D" w:rsidP="00894BF8">
      <w:pPr>
        <w:pStyle w:val="ListParagraph"/>
        <w:numPr>
          <w:ilvl w:val="0"/>
          <w:numId w:val="2"/>
        </w:numPr>
      </w:pPr>
      <w:r>
        <w:t>Pay attention in class</w:t>
      </w:r>
    </w:p>
    <w:p w14:paraId="6C626DEF" w14:textId="20D70A1E" w:rsidR="005C7B6D" w:rsidRDefault="005C7B6D" w:rsidP="00894BF8">
      <w:pPr>
        <w:pStyle w:val="ListParagraph"/>
        <w:numPr>
          <w:ilvl w:val="0"/>
          <w:numId w:val="2"/>
        </w:numPr>
      </w:pPr>
      <w:r>
        <w:t>Comply with the directions of all staff</w:t>
      </w:r>
    </w:p>
    <w:p w14:paraId="2110CE17" w14:textId="4CE8F26B" w:rsidR="00894BF8" w:rsidRDefault="00363673" w:rsidP="00894BF8">
      <w:pPr>
        <w:pStyle w:val="ListParagraph"/>
        <w:numPr>
          <w:ilvl w:val="0"/>
          <w:numId w:val="2"/>
        </w:numPr>
      </w:pPr>
      <w:r>
        <w:t>Use appropriate academic language</w:t>
      </w:r>
    </w:p>
    <w:p w14:paraId="6DDD1E33" w14:textId="322E8401" w:rsidR="005C7B6D" w:rsidRDefault="005C7B6D" w:rsidP="00894BF8">
      <w:pPr>
        <w:pStyle w:val="ListParagraph"/>
        <w:numPr>
          <w:ilvl w:val="0"/>
          <w:numId w:val="2"/>
        </w:numPr>
      </w:pPr>
      <w:r>
        <w:t>Help maintain a safe, positive, and encouraging learning environment</w:t>
      </w:r>
    </w:p>
    <w:p w14:paraId="1FA8D781" w14:textId="0E8A70E1" w:rsidR="005C7B6D" w:rsidRDefault="005C7B6D" w:rsidP="005C7B6D">
      <w:pPr>
        <w:ind w:left="360"/>
      </w:pPr>
    </w:p>
    <w:p w14:paraId="3094F208" w14:textId="77777777" w:rsidR="006B1ED3" w:rsidRPr="006B1ED3" w:rsidRDefault="006B1ED3" w:rsidP="006B1ED3"/>
    <w:p w14:paraId="717EE677" w14:textId="77777777" w:rsidR="00AF1F87" w:rsidRDefault="00AF1F87" w:rsidP="007F3A69">
      <w:pPr>
        <w:pStyle w:val="Heading2"/>
      </w:pPr>
      <w:r>
        <w:lastRenderedPageBreak/>
        <w:t>Consequences</w:t>
      </w:r>
    </w:p>
    <w:p w14:paraId="2C5C54E6" w14:textId="77777777" w:rsidR="00727AA4" w:rsidRDefault="00727AA4" w:rsidP="00727AA4">
      <w:r>
        <w:t>Students who do not comply with the Hurricane Rules will receive consequences that include, but are not limited to, the following:</w:t>
      </w:r>
    </w:p>
    <w:p w14:paraId="6D31C428" w14:textId="77777777" w:rsidR="00727AA4" w:rsidRDefault="00727AA4" w:rsidP="00727AA4">
      <w:pPr>
        <w:pStyle w:val="ListParagraph"/>
        <w:numPr>
          <w:ilvl w:val="0"/>
          <w:numId w:val="4"/>
        </w:numPr>
        <w:sectPr w:rsidR="00727AA4" w:rsidSect="00AF1F8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14:paraId="293F331C" w14:textId="77777777" w:rsidR="00727AA4" w:rsidRDefault="00727AA4" w:rsidP="00727AA4">
      <w:pPr>
        <w:pStyle w:val="ListParagraph"/>
        <w:numPr>
          <w:ilvl w:val="0"/>
          <w:numId w:val="4"/>
        </w:numPr>
      </w:pPr>
      <w:r>
        <w:lastRenderedPageBreak/>
        <w:t>Student/Teacher Conference</w:t>
      </w:r>
    </w:p>
    <w:p w14:paraId="78988752" w14:textId="77777777" w:rsidR="00727AA4" w:rsidRDefault="00727AA4" w:rsidP="00727AA4">
      <w:pPr>
        <w:pStyle w:val="ListParagraph"/>
        <w:numPr>
          <w:ilvl w:val="0"/>
          <w:numId w:val="4"/>
        </w:numPr>
      </w:pPr>
      <w:r>
        <w:t>Parent Contact</w:t>
      </w:r>
    </w:p>
    <w:p w14:paraId="0E8C3FF1" w14:textId="77777777" w:rsidR="00727AA4" w:rsidRDefault="00727AA4" w:rsidP="00727AA4">
      <w:pPr>
        <w:pStyle w:val="ListParagraph"/>
        <w:numPr>
          <w:ilvl w:val="0"/>
          <w:numId w:val="4"/>
        </w:numPr>
      </w:pPr>
      <w:r>
        <w:t>Parent/Teacher Conference</w:t>
      </w:r>
    </w:p>
    <w:p w14:paraId="357DAA70" w14:textId="33C7BAD2" w:rsidR="00727AA4" w:rsidRDefault="00727AA4" w:rsidP="00727AA4">
      <w:pPr>
        <w:pStyle w:val="ListParagraph"/>
        <w:numPr>
          <w:ilvl w:val="0"/>
          <w:numId w:val="4"/>
        </w:numPr>
      </w:pPr>
      <w:r>
        <w:lastRenderedPageBreak/>
        <w:t>Loss of Classroom Rewards</w:t>
      </w:r>
    </w:p>
    <w:p w14:paraId="310052C5" w14:textId="421CBB5B" w:rsidR="00727AA4" w:rsidRDefault="00727AA4" w:rsidP="00727AA4">
      <w:pPr>
        <w:pStyle w:val="ListParagraph"/>
        <w:numPr>
          <w:ilvl w:val="0"/>
          <w:numId w:val="4"/>
        </w:numPr>
      </w:pPr>
      <w:r>
        <w:t>Counselor Support</w:t>
      </w:r>
    </w:p>
    <w:p w14:paraId="74741F5D" w14:textId="4C3438CC" w:rsidR="00727AA4" w:rsidRPr="00727AA4" w:rsidRDefault="00727AA4" w:rsidP="00727AA4">
      <w:pPr>
        <w:pStyle w:val="ListParagraph"/>
        <w:numPr>
          <w:ilvl w:val="0"/>
          <w:numId w:val="4"/>
        </w:numPr>
      </w:pPr>
      <w: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2277A4D3" w14:textId="6350713D" w:rsidR="00AF1F87" w:rsidRPr="006B1ED3" w:rsidRDefault="00AF1F87" w:rsidP="006B1ED3">
      <w:pPr>
        <w:spacing w:after="160"/>
        <w:rPr>
          <w:rFonts w:ascii="Garamond" w:eastAsiaTheme="majorEastAsia" w:hAnsi="Garamond" w:cstheme="majorBidi"/>
          <w:smallCaps/>
          <w:sz w:val="40"/>
          <w:szCs w:val="40"/>
        </w:rPr>
      </w:pPr>
      <w:r w:rsidRPr="006B1ED3">
        <w:rPr>
          <w:rFonts w:ascii="Garamond" w:hAnsi="Garamond"/>
          <w:sz w:val="40"/>
          <w:szCs w:val="40"/>
        </w:rPr>
        <w:lastRenderedPageBreak/>
        <w:t>Computer Usage</w:t>
      </w:r>
    </w:p>
    <w:p w14:paraId="005C58A2" w14:textId="4CDA9569" w:rsidR="00E2001A" w:rsidRDefault="00605308" w:rsidP="00E2001A">
      <w:r>
        <w:t xml:space="preserve">Chromebooks, </w:t>
      </w:r>
      <w:proofErr w:type="spellStart"/>
      <w:r>
        <w:t>ipads</w:t>
      </w:r>
      <w:proofErr w:type="spellEnd"/>
      <w:r>
        <w:t>, and computers</w:t>
      </w:r>
      <w:r w:rsidR="00E2001A">
        <w:t xml:space="preserve"> are to be used for educational purposes onl</w:t>
      </w:r>
      <w:r>
        <w:t>y.  S</w:t>
      </w:r>
      <w:r w:rsidR="00E2001A">
        <w:t>tudents agree to follow the SAISD Student Acceptable Use Policy for the Electronic Communications Systems.</w:t>
      </w:r>
    </w:p>
    <w:p w14:paraId="47E9FEE4" w14:textId="45CC7490" w:rsidR="00C45877" w:rsidRDefault="00C45877" w:rsidP="00C45877">
      <w:pPr>
        <w:pStyle w:val="Heading2"/>
      </w:pPr>
      <w:r>
        <w:t>Electronics Policy</w:t>
      </w:r>
    </w:p>
    <w:p w14:paraId="76E43981" w14:textId="4CF1EC3C" w:rsidR="00C45877" w:rsidRDefault="00705DA9" w:rsidP="00C45877">
      <w:r>
        <w:t>Electronic devises</w:t>
      </w:r>
      <w:r w:rsidR="00C45877">
        <w:t xml:space="preserve"> are not allowed during the class period</w:t>
      </w:r>
      <w:r w:rsidR="002A56CF">
        <w:t>, unless the teacher has given you permission</w:t>
      </w:r>
      <w:r w:rsidR="00C45877">
        <w:t>.  All electronics are</w:t>
      </w:r>
      <w:r>
        <w:t xml:space="preserve"> to be turned off and put away </w:t>
      </w:r>
      <w:r w:rsidR="00C45877">
        <w:t>in stude</w:t>
      </w:r>
      <w:r>
        <w:t>nts’ backpacks or assigned spot.</w:t>
      </w:r>
      <w:r w:rsidR="00C45877">
        <w:t xml:space="preserve">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Default="00C45877" w:rsidP="00C45877">
      <w:pPr>
        <w:tabs>
          <w:tab w:val="left" w:pos="720"/>
          <w:tab w:val="left" w:pos="2160"/>
        </w:tabs>
      </w:pPr>
      <w:r>
        <w:tab/>
      </w:r>
      <w:r w:rsidRPr="008F1550">
        <w:rPr>
          <w:b/>
        </w:rPr>
        <w:t>1</w:t>
      </w:r>
      <w:r w:rsidRPr="008F1550">
        <w:rPr>
          <w:b/>
          <w:vertAlign w:val="superscript"/>
        </w:rPr>
        <w:t>st</w:t>
      </w:r>
      <w:r w:rsidRPr="008F1550">
        <w:rPr>
          <w:b/>
        </w:rPr>
        <w:t xml:space="preserve"> Time:</w:t>
      </w:r>
      <w:r>
        <w:tab/>
        <w:t>Held until the end of the class period</w:t>
      </w:r>
    </w:p>
    <w:p w14:paraId="21CBB340" w14:textId="77777777" w:rsidR="00C45877" w:rsidRDefault="00C45877" w:rsidP="00C45877">
      <w:pPr>
        <w:tabs>
          <w:tab w:val="left" w:pos="720"/>
          <w:tab w:val="left" w:pos="2160"/>
        </w:tabs>
      </w:pPr>
      <w:r>
        <w:tab/>
      </w:r>
      <w:r w:rsidRPr="008F1550">
        <w:rPr>
          <w:b/>
        </w:rPr>
        <w:t>2</w:t>
      </w:r>
      <w:r w:rsidRPr="008F1550">
        <w:rPr>
          <w:b/>
          <w:vertAlign w:val="superscript"/>
        </w:rPr>
        <w:t>nd</w:t>
      </w:r>
      <w:r w:rsidRPr="008F1550">
        <w:rPr>
          <w:b/>
        </w:rPr>
        <w:t xml:space="preserve"> Time:</w:t>
      </w:r>
      <w:r>
        <w:t xml:space="preserve">  </w:t>
      </w:r>
      <w:r>
        <w:tab/>
        <w:t>Held until the end of the school day</w:t>
      </w:r>
    </w:p>
    <w:p w14:paraId="1EA86A61" w14:textId="209EA3C4" w:rsidR="00C45877" w:rsidRDefault="00C45877" w:rsidP="00C45877">
      <w:pPr>
        <w:tabs>
          <w:tab w:val="left" w:pos="720"/>
          <w:tab w:val="left" w:pos="2160"/>
        </w:tabs>
      </w:pPr>
      <w:r>
        <w:tab/>
      </w:r>
      <w:r w:rsidRPr="008F1550">
        <w:rPr>
          <w:b/>
        </w:rPr>
        <w:t>3</w:t>
      </w:r>
      <w:r w:rsidRPr="008F1550">
        <w:rPr>
          <w:b/>
          <w:vertAlign w:val="superscript"/>
        </w:rPr>
        <w:t>rd</w:t>
      </w:r>
      <w:r w:rsidRPr="008F1550">
        <w:rPr>
          <w:b/>
        </w:rPr>
        <w:t xml:space="preserve"> Time:</w:t>
      </w:r>
      <w:r>
        <w:t xml:space="preserve">  </w:t>
      </w:r>
      <w:r>
        <w:tab/>
        <w:t>Turned into an administrator and a parent/guardian must come pick it up</w:t>
      </w:r>
    </w:p>
    <w:p w14:paraId="1D9C4F7F" w14:textId="77777777" w:rsidR="00705DA9" w:rsidRDefault="00705DA9" w:rsidP="00C45877">
      <w:pPr>
        <w:tabs>
          <w:tab w:val="left" w:pos="720"/>
          <w:tab w:val="left" w:pos="2160"/>
        </w:tabs>
      </w:pPr>
    </w:p>
    <w:p w14:paraId="668B5EB7" w14:textId="6A9BEA9E" w:rsidR="008F1550" w:rsidRDefault="008F1550" w:rsidP="008F1550">
      <w:pPr>
        <w:pStyle w:val="Heading2"/>
      </w:pPr>
      <w:r>
        <w:t>Tardy Policy</w:t>
      </w:r>
    </w:p>
    <w:p w14:paraId="3D7B1F0A" w14:textId="47DDBEFC" w:rsidR="008F1550" w:rsidRDefault="008F1550" w:rsidP="008F1550">
      <w:r>
        <w:t xml:space="preserve">The Hurricane Tardy Policy will be strictly enforced.  </w:t>
      </w:r>
      <w:r w:rsidR="00C45877">
        <w:t xml:space="preserve">If you arrive late to class, you must have a tardy pass from an administrator.  You will be asked to sign the Tardy Log upon arrival.  </w:t>
      </w:r>
      <w:r>
        <w:t>Tardy consequences include, but are not limited to</w:t>
      </w:r>
      <w:r w:rsidR="00C45877">
        <w:t xml:space="preserve">, parent notification and OCI.  Three (3) </w:t>
      </w:r>
      <w:proofErr w:type="spellStart"/>
      <w:r w:rsidR="00C45877">
        <w:t>tardies</w:t>
      </w:r>
      <w:proofErr w:type="spellEnd"/>
      <w:r w:rsidR="00C45877">
        <w:t xml:space="preserve"> will equal one (1) day in OCI and parent notification.</w:t>
      </w:r>
    </w:p>
    <w:p w14:paraId="00971FF2" w14:textId="40976A59" w:rsidR="00C45877" w:rsidRDefault="00C45877" w:rsidP="00C45877">
      <w:pPr>
        <w:pStyle w:val="Heading2"/>
      </w:pPr>
      <w:r>
        <w:t>Dress Code</w:t>
      </w:r>
    </w:p>
    <w:p w14:paraId="428F16B5" w14:textId="77777777" w:rsidR="00C154C3" w:rsidRDefault="00C45877" w:rsidP="00C154C3">
      <w:r>
        <w:t>The SAISD and SHHS dress code will be strictly enforced.  If you are not wearing a school uniform, you will not be admitted to class and will be asked to see an administrator.  You will be counted absent if you do not return to class that day.</w:t>
      </w:r>
      <w:r w:rsidR="00C154C3" w:rsidRPr="00C154C3">
        <w:t xml:space="preserve"> </w:t>
      </w:r>
    </w:p>
    <w:p w14:paraId="39D035E3" w14:textId="77777777" w:rsidR="00C154C3" w:rsidRDefault="00C154C3" w:rsidP="00C154C3"/>
    <w:p w14:paraId="28B7F32D" w14:textId="7505E419" w:rsidR="00C154C3" w:rsidRPr="00C154C3" w:rsidRDefault="00C154C3" w:rsidP="00C154C3">
      <w:pPr>
        <w:rPr>
          <w:rFonts w:ascii="Garamond" w:hAnsi="Garamond"/>
          <w:sz w:val="40"/>
          <w:szCs w:val="40"/>
        </w:rPr>
      </w:pPr>
      <w:r w:rsidRPr="00C154C3">
        <w:rPr>
          <w:rFonts w:ascii="Garamond" w:hAnsi="Garamond"/>
          <w:sz w:val="40"/>
          <w:szCs w:val="40"/>
        </w:rPr>
        <w:t>ACADEMIC DISHONESTY</w:t>
      </w:r>
    </w:p>
    <w:p w14:paraId="702808E3" w14:textId="6749E719" w:rsidR="001B3954" w:rsidRDefault="00C154C3" w:rsidP="009940C4">
      <w: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w:t>
      </w:r>
      <w:r w:rsidR="009940C4">
        <w:t>n, or information from students</w:t>
      </w:r>
    </w:p>
    <w:p w14:paraId="1DE251E1" w14:textId="6277F96E" w:rsidR="008F1550" w:rsidRDefault="00AF1F87" w:rsidP="0085081D">
      <w:pPr>
        <w:pStyle w:val="Heading1"/>
        <w:jc w:val="center"/>
      </w:pPr>
      <w:r>
        <w:lastRenderedPageBreak/>
        <w:t>Parent/Student Acknowledgement</w:t>
      </w:r>
    </w:p>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36BB068C"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 xml:space="preserve">our </w:t>
      </w:r>
      <w:r w:rsidR="0085081D">
        <w:rPr>
          <w:rFonts w:cstheme="minorHAnsi"/>
          <w:szCs w:val="20"/>
        </w:rPr>
        <w:t>responsibility to review the</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r w:rsidR="0085081D">
        <w:rPr>
          <w:rFonts w:cstheme="minorHAnsi"/>
          <w:szCs w:val="20"/>
        </w:rPr>
        <w:t xml:space="preserve"> for ESOL1</w:t>
      </w:r>
      <w:r w:rsidRPr="00191C55">
        <w:rPr>
          <w:rFonts w:cstheme="minorHAnsi"/>
          <w:szCs w:val="20"/>
        </w:rPr>
        <w:t>.</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721B0CDC" w14:textId="20DE7DBE" w:rsidR="0062773F" w:rsidRPr="0085081D" w:rsidRDefault="0062773F" w:rsidP="0085081D">
      <w:pPr>
        <w:rPr>
          <w:sz w:val="24"/>
          <w:szCs w:val="24"/>
        </w:rPr>
      </w:pPr>
    </w:p>
    <w:p w14:paraId="0E6BDD8A" w14:textId="77777777" w:rsidR="008F1550" w:rsidRDefault="008F1550" w:rsidP="00C154C3"/>
    <w:p w14:paraId="37CB7766" w14:textId="77777777" w:rsidR="00055E91" w:rsidRDefault="00055E91" w:rsidP="00C154C3"/>
    <w:p w14:paraId="334F98FD" w14:textId="1DCAC3DD" w:rsidR="00392071" w:rsidRDefault="00392071" w:rsidP="00D374B8">
      <w:pPr>
        <w:jc w:val="center"/>
      </w:pPr>
    </w:p>
    <w:sectPr w:rsidR="00392071" w:rsidSect="001B3954">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1265" w14:textId="77777777" w:rsidR="00C94CEE" w:rsidRDefault="00C94CEE" w:rsidP="007F3A69">
      <w:r>
        <w:separator/>
      </w:r>
    </w:p>
  </w:endnote>
  <w:endnote w:type="continuationSeparator" w:id="0">
    <w:p w14:paraId="18523E4F" w14:textId="77777777" w:rsidR="00C94CEE" w:rsidRDefault="00C94CEE"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B672" w14:textId="77777777" w:rsidR="006F70BC" w:rsidRDefault="006F70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126391"/>
      <w:docPartObj>
        <w:docPartGallery w:val="Page Numbers (Bottom of Page)"/>
        <w:docPartUnique/>
      </w:docPartObj>
    </w:sdtPr>
    <w:sdtEndPr/>
    <w:sdtContent>
      <w:p w14:paraId="6D65DE7A" w14:textId="2404855A" w:rsidR="006B1ED3" w:rsidRDefault="006B1ED3">
        <w:pPr>
          <w:pStyle w:val="Footer"/>
          <w:jc w:val="right"/>
        </w:pPr>
        <w:r>
          <w:t xml:space="preserve">Page | </w:t>
        </w:r>
        <w:r>
          <w:fldChar w:fldCharType="begin"/>
        </w:r>
        <w:r>
          <w:instrText xml:space="preserve"> PAGE   \* MERGEFORMAT </w:instrText>
        </w:r>
        <w:r>
          <w:fldChar w:fldCharType="separate"/>
        </w:r>
        <w:r w:rsidR="006F70BC">
          <w:rPr>
            <w:noProof/>
          </w:rPr>
          <w:t>3</w:t>
        </w:r>
        <w:r>
          <w:rPr>
            <w:noProof/>
          </w:rPr>
          <w:fldChar w:fldCharType="end"/>
        </w:r>
        <w:r>
          <w:t xml:space="preserve"> </w:t>
        </w:r>
      </w:p>
    </w:sdtContent>
  </w:sdt>
  <w:p w14:paraId="73F9AC2F" w14:textId="2E938BC5" w:rsidR="006B1ED3" w:rsidRDefault="006B1E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F00F" w14:textId="77777777" w:rsidR="006F70BC" w:rsidRDefault="006F70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9759C" w14:textId="77777777" w:rsidR="00C94CEE" w:rsidRDefault="00C94CEE" w:rsidP="007F3A69">
      <w:r>
        <w:separator/>
      </w:r>
    </w:p>
  </w:footnote>
  <w:footnote w:type="continuationSeparator" w:id="0">
    <w:p w14:paraId="475E7C12" w14:textId="77777777" w:rsidR="00C94CEE" w:rsidRDefault="00C94CEE"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3543" w14:textId="77777777" w:rsidR="006F70BC" w:rsidRDefault="006F70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1137" w14:textId="1476AF4C" w:rsidR="006B1ED3" w:rsidRPr="006B1ED3" w:rsidRDefault="006B1ED3" w:rsidP="006B1ED3">
    <w:pPr>
      <w:pStyle w:val="Heading1"/>
      <w:spacing w:before="0" w:after="0"/>
      <w:jc w:val="center"/>
      <w:rPr>
        <w:b/>
      </w:rPr>
    </w:pPr>
    <w:r w:rsidRPr="006B1ED3">
      <w:rPr>
        <w:b/>
      </w:rPr>
      <w:t>Sam Houston High School</w:t>
    </w:r>
  </w:p>
  <w:p w14:paraId="52473529" w14:textId="77777777" w:rsidR="006B1ED3" w:rsidRPr="006B1ED3" w:rsidRDefault="006B1ED3" w:rsidP="006B1ED3">
    <w:pPr>
      <w:tabs>
        <w:tab w:val="center" w:pos="4680"/>
        <w:tab w:val="right" w:pos="9360"/>
      </w:tabs>
      <w:spacing w:line="240" w:lineRule="auto"/>
      <w:jc w:val="center"/>
      <w:rPr>
        <w:rFonts w:ascii="Garamond" w:hAnsi="Garamond"/>
        <w:sz w:val="28"/>
      </w:rPr>
    </w:pPr>
    <w:r w:rsidRPr="006B1ED3">
      <w:rPr>
        <w:rFonts w:ascii="Garamond" w:hAnsi="Garamond"/>
        <w:sz w:val="28"/>
      </w:rPr>
      <w:t>4635 E. Houston Street, San Antonio, Texas 78220</w:t>
    </w:r>
  </w:p>
  <w:p w14:paraId="15AC1456" w14:textId="104FD29B" w:rsidR="006B1ED3" w:rsidRDefault="006B1ED3" w:rsidP="006B1ED3">
    <w:pPr>
      <w:pStyle w:val="Header"/>
    </w:pPr>
    <w:r>
      <w:rPr>
        <w:rFonts w:ascii="Garamond" w:hAnsi="Garamond"/>
        <w:sz w:val="28"/>
      </w:rPr>
      <w:tab/>
    </w:r>
    <w:r w:rsidR="006F70BC">
      <w:rPr>
        <w:rFonts w:ascii="Garamond" w:hAnsi="Garamond"/>
        <w:sz w:val="28"/>
      </w:rPr>
      <w:t xml:space="preserve">Main </w:t>
    </w:r>
    <w:r w:rsidR="006F70BC">
      <w:rPr>
        <w:rFonts w:ascii="Garamond" w:hAnsi="Garamond"/>
        <w:sz w:val="28"/>
      </w:rPr>
      <w:t>Office:</w:t>
    </w:r>
    <w:bookmarkStart w:id="0" w:name="_GoBack"/>
    <w:bookmarkEnd w:id="0"/>
    <w:r w:rsidRPr="006B1ED3">
      <w:rPr>
        <w:rFonts w:ascii="Garamond" w:hAnsi="Garamond"/>
        <w:sz w:val="28"/>
      </w:rPr>
      <w:t xml:space="preserve"> (210) 978-7900</w:t>
    </w:r>
  </w:p>
  <w:p w14:paraId="1279FFC1" w14:textId="77777777" w:rsidR="006B1ED3" w:rsidRDefault="006B1ED3" w:rsidP="007F3A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6B1ED3" w14:paraId="2BDE3E6D" w14:textId="77777777" w:rsidTr="00AD0C40">
      <w:trPr>
        <w:trHeight w:val="1199"/>
      </w:trPr>
      <w:tc>
        <w:tcPr>
          <w:tcW w:w="1490" w:type="dxa"/>
          <w:vAlign w:val="center"/>
        </w:tcPr>
        <w:p w14:paraId="12688515" w14:textId="77777777" w:rsidR="006B1ED3" w:rsidRDefault="006B1ED3" w:rsidP="001C354E">
          <w:pPr>
            <w:pStyle w:val="Header"/>
          </w:pPr>
          <w:r>
            <w:rPr>
              <w:noProof/>
            </w:rPr>
            <w:drawing>
              <wp:inline distT="0" distB="0" distL="0" distR="0" wp14:anchorId="080D93B9" wp14:editId="0BE8D58F">
                <wp:extent cx="673481"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6B1ED3" w:rsidRPr="00E079E5" w:rsidRDefault="006B1ED3" w:rsidP="001C354E">
          <w:pPr>
            <w:pStyle w:val="Heading1"/>
            <w:spacing w:before="0" w:after="0"/>
            <w:jc w:val="center"/>
            <w:outlineLvl w:val="0"/>
            <w:rPr>
              <w:b/>
            </w:rPr>
          </w:pPr>
          <w:r w:rsidRPr="00E079E5">
            <w:rPr>
              <w:b/>
            </w:rPr>
            <w:t>Sam Houston High School</w:t>
          </w:r>
        </w:p>
        <w:p w14:paraId="22DCE466" w14:textId="77777777" w:rsidR="006B1ED3" w:rsidRPr="007F3A69" w:rsidRDefault="006B1ED3"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6B1ED3" w:rsidRPr="007F3A69" w:rsidRDefault="006B1ED3"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6B1ED3" w:rsidRDefault="006B1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1D2"/>
    <w:multiLevelType w:val="hybridMultilevel"/>
    <w:tmpl w:val="8376A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03F"/>
    <w:multiLevelType w:val="hybridMultilevel"/>
    <w:tmpl w:val="7CE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C304A"/>
    <w:multiLevelType w:val="hybridMultilevel"/>
    <w:tmpl w:val="8DC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55E91"/>
    <w:rsid w:val="000A6F9C"/>
    <w:rsid w:val="00124A9F"/>
    <w:rsid w:val="001264B2"/>
    <w:rsid w:val="00140684"/>
    <w:rsid w:val="001B3954"/>
    <w:rsid w:val="001C354E"/>
    <w:rsid w:val="001F4F98"/>
    <w:rsid w:val="00200006"/>
    <w:rsid w:val="00250991"/>
    <w:rsid w:val="00290739"/>
    <w:rsid w:val="00290746"/>
    <w:rsid w:val="002A1448"/>
    <w:rsid w:val="002A56CF"/>
    <w:rsid w:val="002B4956"/>
    <w:rsid w:val="00303C9D"/>
    <w:rsid w:val="00321D0E"/>
    <w:rsid w:val="00352244"/>
    <w:rsid w:val="00360252"/>
    <w:rsid w:val="00363673"/>
    <w:rsid w:val="00392071"/>
    <w:rsid w:val="003B40D6"/>
    <w:rsid w:val="003D0A33"/>
    <w:rsid w:val="00457569"/>
    <w:rsid w:val="00457F31"/>
    <w:rsid w:val="00463918"/>
    <w:rsid w:val="004B02A5"/>
    <w:rsid w:val="0050607B"/>
    <w:rsid w:val="00555E70"/>
    <w:rsid w:val="00592B08"/>
    <w:rsid w:val="005C2291"/>
    <w:rsid w:val="005C4229"/>
    <w:rsid w:val="005C4A88"/>
    <w:rsid w:val="005C7B6D"/>
    <w:rsid w:val="005D4309"/>
    <w:rsid w:val="005E4646"/>
    <w:rsid w:val="00605308"/>
    <w:rsid w:val="00622145"/>
    <w:rsid w:val="0062773F"/>
    <w:rsid w:val="0063425E"/>
    <w:rsid w:val="00690648"/>
    <w:rsid w:val="006B1ED3"/>
    <w:rsid w:val="006F70BC"/>
    <w:rsid w:val="00705DA9"/>
    <w:rsid w:val="00727AA4"/>
    <w:rsid w:val="007A67E1"/>
    <w:rsid w:val="007E3F37"/>
    <w:rsid w:val="007F3A69"/>
    <w:rsid w:val="00827934"/>
    <w:rsid w:val="0082796B"/>
    <w:rsid w:val="0083255E"/>
    <w:rsid w:val="0085081D"/>
    <w:rsid w:val="00894BF8"/>
    <w:rsid w:val="008B791A"/>
    <w:rsid w:val="008C1B4B"/>
    <w:rsid w:val="008E4930"/>
    <w:rsid w:val="008F1550"/>
    <w:rsid w:val="009940C4"/>
    <w:rsid w:val="009A1B52"/>
    <w:rsid w:val="009E7D0F"/>
    <w:rsid w:val="00A00088"/>
    <w:rsid w:val="00A12A47"/>
    <w:rsid w:val="00A87F9F"/>
    <w:rsid w:val="00AD0C40"/>
    <w:rsid w:val="00AD6434"/>
    <w:rsid w:val="00AF1F87"/>
    <w:rsid w:val="00B3663B"/>
    <w:rsid w:val="00B442A2"/>
    <w:rsid w:val="00B5180A"/>
    <w:rsid w:val="00B71D31"/>
    <w:rsid w:val="00BC17DF"/>
    <w:rsid w:val="00BC7D49"/>
    <w:rsid w:val="00C154C3"/>
    <w:rsid w:val="00C45877"/>
    <w:rsid w:val="00C76283"/>
    <w:rsid w:val="00C94CEE"/>
    <w:rsid w:val="00CB79C7"/>
    <w:rsid w:val="00D07B54"/>
    <w:rsid w:val="00D26EB2"/>
    <w:rsid w:val="00D34493"/>
    <w:rsid w:val="00D374B8"/>
    <w:rsid w:val="00D425B5"/>
    <w:rsid w:val="00DA7226"/>
    <w:rsid w:val="00DB6D28"/>
    <w:rsid w:val="00DE039B"/>
    <w:rsid w:val="00DF3DFA"/>
    <w:rsid w:val="00E06363"/>
    <w:rsid w:val="00E079E5"/>
    <w:rsid w:val="00E2001A"/>
    <w:rsid w:val="00E43750"/>
    <w:rsid w:val="00E6488B"/>
    <w:rsid w:val="00E96D31"/>
    <w:rsid w:val="00F2447D"/>
    <w:rsid w:val="00F6525B"/>
    <w:rsid w:val="00FA503E"/>
    <w:rsid w:val="00FA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126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6209">
      <w:bodyDiv w:val="1"/>
      <w:marLeft w:val="0"/>
      <w:marRight w:val="0"/>
      <w:marTop w:val="0"/>
      <w:marBottom w:val="0"/>
      <w:divBdr>
        <w:top w:val="none" w:sz="0" w:space="0" w:color="auto"/>
        <w:left w:val="none" w:sz="0" w:space="0" w:color="auto"/>
        <w:bottom w:val="none" w:sz="0" w:space="0" w:color="auto"/>
        <w:right w:val="none" w:sz="0" w:space="0" w:color="auto"/>
      </w:divBdr>
    </w:div>
    <w:div w:id="528296527">
      <w:bodyDiv w:val="1"/>
      <w:marLeft w:val="0"/>
      <w:marRight w:val="0"/>
      <w:marTop w:val="0"/>
      <w:marBottom w:val="0"/>
      <w:divBdr>
        <w:top w:val="none" w:sz="0" w:space="0" w:color="auto"/>
        <w:left w:val="none" w:sz="0" w:space="0" w:color="auto"/>
        <w:bottom w:val="none" w:sz="0" w:space="0" w:color="auto"/>
        <w:right w:val="none" w:sz="0" w:space="0" w:color="auto"/>
      </w:divBdr>
    </w:div>
    <w:div w:id="10494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irhurst1@saisd.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sresourcesystem.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itter.tea.state.tx.us/rules/tac/chapter074/ch074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itter.tea.state.tx.us/rules/tac/chapter11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928EA28-C092-4957-A4D8-5C8788B1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Fairhurst, Esther M</cp:lastModifiedBy>
  <cp:revision>8</cp:revision>
  <cp:lastPrinted>2016-09-06T17:08:00Z</cp:lastPrinted>
  <dcterms:created xsi:type="dcterms:W3CDTF">2017-08-11T17:55:00Z</dcterms:created>
  <dcterms:modified xsi:type="dcterms:W3CDTF">2017-08-11T21:14:00Z</dcterms:modified>
</cp:coreProperties>
</file>